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A1E33" w14:textId="06F4CD12" w:rsidR="00A963EC" w:rsidRPr="00F575F2" w:rsidRDefault="00F575F2" w:rsidP="00A559C7">
      <w:pPr>
        <w:spacing w:after="0" w:line="360" w:lineRule="auto"/>
        <w:jc w:val="both"/>
        <w:rPr>
          <w:rFonts w:ascii="Arial" w:hAnsi="Arial" w:cs="Arial"/>
          <w:b/>
          <w:bCs/>
          <w:sz w:val="24"/>
          <w:szCs w:val="24"/>
          <w:lang w:val="en-US"/>
        </w:rPr>
      </w:pPr>
      <w:r w:rsidRPr="00F575F2">
        <w:rPr>
          <w:rFonts w:ascii="Arial" w:hAnsi="Arial" w:cs="Arial"/>
          <w:b/>
          <w:bCs/>
          <w:sz w:val="24"/>
          <w:szCs w:val="24"/>
          <w:lang w:val="en-US"/>
        </w:rPr>
        <w:t>Get the best out of</w:t>
      </w:r>
      <w:r w:rsidR="00047E6C">
        <w:rPr>
          <w:rFonts w:ascii="Arial" w:hAnsi="Arial" w:cs="Arial"/>
          <w:b/>
          <w:bCs/>
          <w:sz w:val="24"/>
          <w:szCs w:val="24"/>
          <w:lang w:val="en-US"/>
        </w:rPr>
        <w:t xml:space="preserve"> your</w:t>
      </w:r>
      <w:r w:rsidRPr="00F575F2">
        <w:rPr>
          <w:rFonts w:ascii="Arial" w:hAnsi="Arial" w:cs="Arial"/>
          <w:b/>
          <w:bCs/>
          <w:sz w:val="24"/>
          <w:szCs w:val="24"/>
          <w:lang w:val="en-US"/>
        </w:rPr>
        <w:t xml:space="preserve"> MILLTURN with </w:t>
      </w:r>
      <w:proofErr w:type="spellStart"/>
      <w:r w:rsidRPr="00F575F2">
        <w:rPr>
          <w:rFonts w:ascii="Arial" w:hAnsi="Arial" w:cs="Arial"/>
          <w:b/>
          <w:bCs/>
          <w:sz w:val="24"/>
          <w:szCs w:val="24"/>
          <w:lang w:val="en-US"/>
        </w:rPr>
        <w:t>myWFL</w:t>
      </w:r>
      <w:proofErr w:type="spellEnd"/>
      <w:r w:rsidRPr="00F575F2">
        <w:rPr>
          <w:rFonts w:ascii="Arial" w:hAnsi="Arial" w:cs="Arial"/>
          <w:b/>
          <w:bCs/>
          <w:sz w:val="24"/>
          <w:szCs w:val="24"/>
          <w:lang w:val="en-US"/>
        </w:rPr>
        <w:t xml:space="preserve"> Health Check</w:t>
      </w:r>
    </w:p>
    <w:p w14:paraId="3F3EB6A6" w14:textId="77777777" w:rsidR="00F575F2" w:rsidRPr="00F575F2" w:rsidRDefault="00F575F2" w:rsidP="00A559C7">
      <w:pPr>
        <w:spacing w:after="0" w:line="360" w:lineRule="auto"/>
        <w:jc w:val="both"/>
        <w:rPr>
          <w:rFonts w:ascii="Arial" w:hAnsi="Arial" w:cs="Arial"/>
          <w:sz w:val="24"/>
          <w:szCs w:val="24"/>
          <w:lang w:val="en-US"/>
        </w:rPr>
      </w:pPr>
    </w:p>
    <w:p w14:paraId="70AEBAD4" w14:textId="6BEC6D1E" w:rsidR="00F575F2" w:rsidRPr="007E1299" w:rsidRDefault="00F575F2" w:rsidP="00F575F2">
      <w:pPr>
        <w:spacing w:after="0" w:line="360" w:lineRule="auto"/>
        <w:rPr>
          <w:rFonts w:ascii="Arial" w:hAnsi="Arial" w:cs="Arial"/>
          <w:b/>
          <w:bCs/>
          <w:sz w:val="24"/>
          <w:szCs w:val="24"/>
          <w:lang w:val="en-US"/>
        </w:rPr>
      </w:pPr>
      <w:r w:rsidRPr="00F575F2">
        <w:rPr>
          <w:rFonts w:ascii="Arial" w:hAnsi="Arial" w:cs="Arial"/>
          <w:b/>
          <w:bCs/>
          <w:sz w:val="24"/>
          <w:szCs w:val="24"/>
          <w:lang w:val="en-US"/>
        </w:rPr>
        <w:t xml:space="preserve">The WFL Health Check focuses on safety and reliability, which above all makes the overall condition of a MILLTURN visible. </w:t>
      </w:r>
      <w:r w:rsidRPr="00F575F2">
        <w:rPr>
          <w:rFonts w:ascii="Arial" w:hAnsi="Arial" w:cs="Arial"/>
          <w:b/>
          <w:bCs/>
          <w:sz w:val="24"/>
          <w:szCs w:val="24"/>
        </w:rPr>
        <w:t xml:space="preserve">The WFL Health check ensures optimal performance through checking the machine geometry. </w:t>
      </w:r>
      <w:r w:rsidRPr="00F575F2">
        <w:rPr>
          <w:rFonts w:ascii="Arial" w:hAnsi="Arial" w:cs="Arial"/>
          <w:b/>
          <w:bCs/>
          <w:sz w:val="24"/>
          <w:szCs w:val="24"/>
          <w:lang w:val="en-US"/>
        </w:rPr>
        <w:t xml:space="preserve">With </w:t>
      </w:r>
      <w:r w:rsidRPr="00F575F2">
        <w:rPr>
          <w:rFonts w:ascii="Arial" w:hAnsi="Arial" w:cs="Arial"/>
          <w:b/>
          <w:bCs/>
          <w:sz w:val="24"/>
          <w:szCs w:val="24"/>
          <w:lang w:val="en-US"/>
        </w:rPr>
        <w:t>semi-</w:t>
      </w:r>
      <w:r w:rsidRPr="00F575F2">
        <w:rPr>
          <w:rFonts w:ascii="Arial" w:hAnsi="Arial" w:cs="Arial"/>
          <w:b/>
          <w:bCs/>
          <w:sz w:val="24"/>
          <w:szCs w:val="24"/>
          <w:lang w:val="en-US"/>
        </w:rPr>
        <w:t xml:space="preserve">automatic measurement and measurement data logging, this software or hardware offers an efficient solution that can be used on all MILLTURNs. </w:t>
      </w:r>
      <w:r w:rsidR="007E1299" w:rsidRPr="007E1299">
        <w:rPr>
          <w:rFonts w:ascii="Arial" w:hAnsi="Arial" w:cs="Arial"/>
          <w:b/>
          <w:bCs/>
          <w:sz w:val="24"/>
          <w:szCs w:val="24"/>
          <w:lang w:val="en-US"/>
        </w:rPr>
        <w:t>This achieves maximum precision and productivity for the manufacturing processes.</w:t>
      </w:r>
    </w:p>
    <w:p w14:paraId="11A1FFD7" w14:textId="77777777" w:rsidR="00F575F2" w:rsidRPr="007E1299" w:rsidRDefault="00F575F2" w:rsidP="00F575F2">
      <w:pPr>
        <w:spacing w:after="0" w:line="360" w:lineRule="auto"/>
        <w:rPr>
          <w:rFonts w:ascii="Arial" w:hAnsi="Arial" w:cs="Arial"/>
          <w:b/>
          <w:bCs/>
          <w:sz w:val="28"/>
          <w:szCs w:val="28"/>
          <w:lang w:val="en-US"/>
        </w:rPr>
      </w:pPr>
    </w:p>
    <w:p w14:paraId="08351F82" w14:textId="6457474D" w:rsidR="00F575F2" w:rsidRPr="00F575F2" w:rsidRDefault="00F575F2" w:rsidP="00F575F2">
      <w:pPr>
        <w:spacing w:after="0" w:line="360" w:lineRule="auto"/>
        <w:jc w:val="both"/>
        <w:rPr>
          <w:rFonts w:ascii="Arial" w:hAnsi="Arial" w:cs="Arial"/>
          <w:sz w:val="24"/>
          <w:szCs w:val="24"/>
          <w:lang w:val="en-US"/>
        </w:rPr>
      </w:pPr>
      <w:r w:rsidRPr="00F575F2">
        <w:rPr>
          <w:rFonts w:ascii="Arial" w:hAnsi="Arial" w:cs="Arial"/>
          <w:sz w:val="24"/>
          <w:szCs w:val="24"/>
          <w:lang w:val="en-US"/>
        </w:rPr>
        <w:t xml:space="preserve">With the latest tool called </w:t>
      </w:r>
      <w:proofErr w:type="spellStart"/>
      <w:r w:rsidRPr="00F575F2">
        <w:rPr>
          <w:rFonts w:ascii="Arial" w:hAnsi="Arial" w:cs="Arial"/>
          <w:sz w:val="24"/>
          <w:szCs w:val="24"/>
          <w:lang w:val="en-US"/>
        </w:rPr>
        <w:t>myWFL</w:t>
      </w:r>
      <w:proofErr w:type="spellEnd"/>
      <w:r w:rsidRPr="00F575F2">
        <w:rPr>
          <w:rFonts w:ascii="Arial" w:hAnsi="Arial" w:cs="Arial"/>
          <w:sz w:val="24"/>
          <w:szCs w:val="24"/>
          <w:lang w:val="en-US"/>
        </w:rPr>
        <w:t xml:space="preserve"> Health Check, the machine geometry is checked by semi-automatic measurement of the milling spindle and tailstock as well as the main and counter spindle. The software also includes cycles and test equipment for measuring and logging the geometry. </w:t>
      </w:r>
      <w:r w:rsidR="00F221A4">
        <w:rPr>
          <w:rFonts w:ascii="Arial" w:hAnsi="Arial" w:cs="Arial"/>
          <w:sz w:val="24"/>
          <w:szCs w:val="24"/>
          <w:lang w:val="en-US"/>
        </w:rPr>
        <w:t xml:space="preserve">The </w:t>
      </w:r>
      <w:proofErr w:type="spellStart"/>
      <w:r w:rsidRPr="00F575F2">
        <w:rPr>
          <w:rFonts w:ascii="Arial" w:hAnsi="Arial" w:cs="Arial"/>
          <w:sz w:val="24"/>
          <w:szCs w:val="24"/>
          <w:lang w:val="en-US"/>
        </w:rPr>
        <w:t>myWFL</w:t>
      </w:r>
      <w:proofErr w:type="spellEnd"/>
      <w:r w:rsidRPr="00F575F2">
        <w:rPr>
          <w:rFonts w:ascii="Arial" w:hAnsi="Arial" w:cs="Arial"/>
          <w:sz w:val="24"/>
          <w:szCs w:val="24"/>
          <w:lang w:val="en-US"/>
        </w:rPr>
        <w:t xml:space="preserve"> Health Check can be used and retrofitted on all machine types and controls, regardless of whether the machine is equipped with different special options. The entire </w:t>
      </w:r>
      <w:proofErr w:type="spellStart"/>
      <w:r w:rsidRPr="00F575F2">
        <w:rPr>
          <w:rFonts w:ascii="Arial" w:hAnsi="Arial" w:cs="Arial"/>
          <w:sz w:val="24"/>
          <w:szCs w:val="24"/>
          <w:lang w:val="en-US"/>
        </w:rPr>
        <w:t>programme</w:t>
      </w:r>
      <w:proofErr w:type="spellEnd"/>
      <w:r w:rsidRPr="00F575F2">
        <w:rPr>
          <w:rFonts w:ascii="Arial" w:hAnsi="Arial" w:cs="Arial"/>
          <w:sz w:val="24"/>
          <w:szCs w:val="24"/>
          <w:lang w:val="en-US"/>
        </w:rPr>
        <w:t xml:space="preserve"> takes about 25 minutes. Long-term trends can be identified thanks to the integrated measurement data logging.</w:t>
      </w:r>
    </w:p>
    <w:p w14:paraId="0AD83E81" w14:textId="77777777" w:rsidR="008D4B51" w:rsidRPr="00F575F2" w:rsidRDefault="008D4B51" w:rsidP="00F575F2">
      <w:pPr>
        <w:spacing w:after="0" w:line="360" w:lineRule="auto"/>
        <w:jc w:val="both"/>
        <w:rPr>
          <w:rFonts w:ascii="Arial" w:hAnsi="Arial" w:cs="Arial"/>
          <w:sz w:val="24"/>
          <w:szCs w:val="24"/>
          <w:lang w:val="en-US"/>
        </w:rPr>
      </w:pPr>
    </w:p>
    <w:p w14:paraId="6F1CEE02" w14:textId="0B7ADAE1" w:rsidR="008D4B51" w:rsidRPr="00F575F2" w:rsidRDefault="00F575F2" w:rsidP="00A559C7">
      <w:pPr>
        <w:spacing w:after="0" w:line="360" w:lineRule="auto"/>
        <w:jc w:val="both"/>
        <w:rPr>
          <w:rFonts w:ascii="Arial" w:hAnsi="Arial" w:cs="Arial"/>
          <w:b/>
          <w:bCs/>
          <w:sz w:val="24"/>
          <w:szCs w:val="24"/>
          <w:lang w:val="en-US"/>
        </w:rPr>
      </w:pPr>
      <w:r w:rsidRPr="00F575F2">
        <w:rPr>
          <w:rFonts w:ascii="Arial" w:hAnsi="Arial" w:cs="Arial"/>
          <w:b/>
          <w:bCs/>
          <w:sz w:val="24"/>
          <w:szCs w:val="24"/>
          <w:lang w:val="en-US"/>
        </w:rPr>
        <w:t xml:space="preserve">The steps of </w:t>
      </w:r>
      <w:proofErr w:type="spellStart"/>
      <w:r w:rsidRPr="00F575F2">
        <w:rPr>
          <w:rFonts w:ascii="Arial" w:hAnsi="Arial" w:cs="Arial"/>
          <w:b/>
          <w:bCs/>
          <w:sz w:val="24"/>
          <w:szCs w:val="24"/>
          <w:lang w:val="en-US"/>
        </w:rPr>
        <w:t>myWFL</w:t>
      </w:r>
      <w:proofErr w:type="spellEnd"/>
      <w:r w:rsidRPr="00F575F2">
        <w:rPr>
          <w:rFonts w:ascii="Arial" w:hAnsi="Arial" w:cs="Arial"/>
          <w:b/>
          <w:bCs/>
          <w:sz w:val="24"/>
          <w:szCs w:val="24"/>
          <w:lang w:val="en-US"/>
        </w:rPr>
        <w:t xml:space="preserve"> He</w:t>
      </w:r>
      <w:r w:rsidR="00E225C6" w:rsidRPr="00F575F2">
        <w:rPr>
          <w:rFonts w:ascii="Arial" w:hAnsi="Arial" w:cs="Arial"/>
          <w:b/>
          <w:bCs/>
          <w:sz w:val="24"/>
          <w:szCs w:val="24"/>
          <w:lang w:val="en-US"/>
        </w:rPr>
        <w:t>alth Check</w:t>
      </w:r>
    </w:p>
    <w:p w14:paraId="22823FA3" w14:textId="77777777" w:rsidR="00E225C6" w:rsidRPr="00F575F2" w:rsidRDefault="00E225C6" w:rsidP="00A559C7">
      <w:pPr>
        <w:spacing w:after="0" w:line="360" w:lineRule="auto"/>
        <w:jc w:val="both"/>
        <w:rPr>
          <w:rFonts w:ascii="Arial" w:hAnsi="Arial" w:cs="Arial"/>
          <w:sz w:val="24"/>
          <w:szCs w:val="24"/>
          <w:lang w:val="en-US"/>
        </w:rPr>
      </w:pPr>
    </w:p>
    <w:p w14:paraId="6F8C4508" w14:textId="77777777" w:rsidR="00F575F2" w:rsidRPr="00F575F2" w:rsidRDefault="00F575F2" w:rsidP="00F575F2">
      <w:pPr>
        <w:spacing w:line="360" w:lineRule="auto"/>
        <w:rPr>
          <w:rFonts w:ascii="Arial" w:hAnsi="Arial" w:cs="Arial"/>
          <w:sz w:val="24"/>
          <w:szCs w:val="24"/>
        </w:rPr>
      </w:pPr>
      <w:r w:rsidRPr="00F575F2">
        <w:rPr>
          <w:rFonts w:ascii="Arial" w:hAnsi="Arial" w:cs="Arial"/>
          <w:sz w:val="24"/>
          <w:szCs w:val="24"/>
          <w:lang w:val="en-US"/>
        </w:rPr>
        <w:t xml:space="preserve">First, the roundness and alignment of the milling spindle is measured with a test mandrel in the milling spindle. </w:t>
      </w:r>
      <w:r w:rsidRPr="00F575F2">
        <w:rPr>
          <w:rFonts w:ascii="Arial" w:hAnsi="Arial" w:cs="Arial"/>
          <w:sz w:val="24"/>
          <w:szCs w:val="24"/>
        </w:rPr>
        <w:t xml:space="preserve">This </w:t>
      </w:r>
      <w:proofErr w:type="spellStart"/>
      <w:r w:rsidRPr="00F575F2">
        <w:rPr>
          <w:rFonts w:ascii="Arial" w:hAnsi="Arial" w:cs="Arial"/>
          <w:sz w:val="24"/>
          <w:szCs w:val="24"/>
        </w:rPr>
        <w:t>is</w:t>
      </w:r>
      <w:proofErr w:type="spellEnd"/>
      <w:r w:rsidRPr="00F575F2">
        <w:rPr>
          <w:rFonts w:ascii="Arial" w:hAnsi="Arial" w:cs="Arial"/>
          <w:sz w:val="24"/>
          <w:szCs w:val="24"/>
        </w:rPr>
        <w:t xml:space="preserve"> </w:t>
      </w:r>
      <w:proofErr w:type="spellStart"/>
      <w:r w:rsidRPr="00F575F2">
        <w:rPr>
          <w:rFonts w:ascii="Arial" w:hAnsi="Arial" w:cs="Arial"/>
          <w:sz w:val="24"/>
          <w:szCs w:val="24"/>
        </w:rPr>
        <w:t>done</w:t>
      </w:r>
      <w:proofErr w:type="spellEnd"/>
      <w:r w:rsidRPr="00F575F2">
        <w:rPr>
          <w:rFonts w:ascii="Arial" w:hAnsi="Arial" w:cs="Arial"/>
          <w:sz w:val="24"/>
          <w:szCs w:val="24"/>
        </w:rPr>
        <w:t xml:space="preserve"> </w:t>
      </w:r>
      <w:proofErr w:type="spellStart"/>
      <w:r w:rsidRPr="00F575F2">
        <w:rPr>
          <w:rFonts w:ascii="Arial" w:hAnsi="Arial" w:cs="Arial"/>
          <w:sz w:val="24"/>
          <w:szCs w:val="24"/>
        </w:rPr>
        <w:t>with</w:t>
      </w:r>
      <w:proofErr w:type="spellEnd"/>
      <w:r w:rsidRPr="00F575F2">
        <w:rPr>
          <w:rFonts w:ascii="Arial" w:hAnsi="Arial" w:cs="Arial"/>
          <w:sz w:val="24"/>
          <w:szCs w:val="24"/>
        </w:rPr>
        <w:t xml:space="preserve"> different B-axis angles and different clamping states (milling spindle clamped / unclamped, B-axis clamped / unclamped, ...) The repeat accuracy of the measuring probe is then checked using the calibration ring. Next, the machine zero point is checked in the X and Y directions. The machine operator must then clamp a short shaft in the chuck to check the alignment of the headstock. In the last step, the operator clamps a long workpiece between the chuck and tailstock / counter spindle, after which the position of the tailstock / counter spindle is automatically measured in relation to the main spindle. All measurement results are stored in a measurement database and can be compared with previous measurement results.</w:t>
      </w:r>
    </w:p>
    <w:p w14:paraId="734145C1" w14:textId="5287CC82" w:rsidR="00F575F2" w:rsidRPr="000E65B6" w:rsidRDefault="00F575F2" w:rsidP="00F575F2">
      <w:pPr>
        <w:spacing w:line="360" w:lineRule="auto"/>
        <w:rPr>
          <w:rFonts w:ascii="Arial" w:hAnsi="Arial" w:cs="Arial"/>
          <w:sz w:val="24"/>
          <w:szCs w:val="24"/>
          <w:lang w:val="en-US"/>
        </w:rPr>
      </w:pPr>
      <w:r w:rsidRPr="000E65B6">
        <w:rPr>
          <w:rFonts w:ascii="Arial" w:hAnsi="Arial" w:cs="Arial"/>
          <w:sz w:val="24"/>
          <w:szCs w:val="24"/>
          <w:lang w:val="en-US"/>
        </w:rPr>
        <w:t>Depending on the machine version, the Health Check program saves up to 57 measuring points in the measurement data log.</w:t>
      </w:r>
    </w:p>
    <w:p w14:paraId="251921BD" w14:textId="77777777" w:rsidR="008D4B51" w:rsidRPr="00F575F2" w:rsidRDefault="008D4B51" w:rsidP="00A559C7">
      <w:pPr>
        <w:spacing w:after="0" w:line="360" w:lineRule="auto"/>
        <w:jc w:val="both"/>
        <w:rPr>
          <w:rFonts w:ascii="Arial" w:hAnsi="Arial" w:cs="Arial"/>
          <w:sz w:val="24"/>
          <w:szCs w:val="24"/>
          <w:lang w:val="en-US"/>
        </w:rPr>
      </w:pPr>
    </w:p>
    <w:p w14:paraId="3BFF50EA" w14:textId="482FDADF" w:rsidR="00E225C6" w:rsidRPr="00E225C6" w:rsidRDefault="00F575F2" w:rsidP="00A559C7">
      <w:pPr>
        <w:spacing w:after="0" w:line="360" w:lineRule="auto"/>
        <w:jc w:val="both"/>
        <w:rPr>
          <w:rFonts w:ascii="Arial" w:hAnsi="Arial" w:cs="Arial"/>
          <w:b/>
          <w:bCs/>
          <w:sz w:val="24"/>
          <w:szCs w:val="24"/>
        </w:rPr>
      </w:pPr>
      <w:r>
        <w:rPr>
          <w:rFonts w:ascii="Arial" w:hAnsi="Arial" w:cs="Arial"/>
          <w:b/>
          <w:bCs/>
          <w:sz w:val="24"/>
          <w:szCs w:val="24"/>
        </w:rPr>
        <w:t xml:space="preserve">Checking </w:t>
      </w:r>
      <w:proofErr w:type="spellStart"/>
      <w:r>
        <w:rPr>
          <w:rFonts w:ascii="Arial" w:hAnsi="Arial" w:cs="Arial"/>
          <w:b/>
          <w:bCs/>
          <w:sz w:val="24"/>
          <w:szCs w:val="24"/>
        </w:rPr>
        <w:t>the</w:t>
      </w:r>
      <w:proofErr w:type="spellEnd"/>
      <w:r>
        <w:rPr>
          <w:rFonts w:ascii="Arial" w:hAnsi="Arial" w:cs="Arial"/>
          <w:b/>
          <w:bCs/>
          <w:sz w:val="24"/>
          <w:szCs w:val="24"/>
        </w:rPr>
        <w:t xml:space="preserve"> </w:t>
      </w:r>
      <w:proofErr w:type="spellStart"/>
      <w:r>
        <w:rPr>
          <w:rFonts w:ascii="Arial" w:hAnsi="Arial" w:cs="Arial"/>
          <w:b/>
          <w:bCs/>
          <w:sz w:val="24"/>
          <w:szCs w:val="24"/>
        </w:rPr>
        <w:t>machine</w:t>
      </w:r>
      <w:proofErr w:type="spellEnd"/>
    </w:p>
    <w:p w14:paraId="342B11F7" w14:textId="77777777" w:rsidR="00E225C6" w:rsidRDefault="00E225C6" w:rsidP="00A559C7">
      <w:pPr>
        <w:spacing w:after="0" w:line="360" w:lineRule="auto"/>
        <w:jc w:val="both"/>
        <w:rPr>
          <w:rFonts w:ascii="Arial" w:hAnsi="Arial" w:cs="Arial"/>
          <w:sz w:val="24"/>
          <w:szCs w:val="24"/>
        </w:rPr>
      </w:pPr>
    </w:p>
    <w:p w14:paraId="21F076E9" w14:textId="77777777" w:rsidR="00F575F2" w:rsidRDefault="00F575F2" w:rsidP="00F575F2">
      <w:pPr>
        <w:spacing w:after="0" w:line="360" w:lineRule="auto"/>
        <w:jc w:val="both"/>
        <w:rPr>
          <w:rFonts w:ascii="Arial" w:hAnsi="Arial" w:cs="Arial"/>
          <w:sz w:val="24"/>
          <w:szCs w:val="24"/>
          <w:lang w:val="en-US"/>
        </w:rPr>
      </w:pPr>
      <w:r w:rsidRPr="00F575F2">
        <w:rPr>
          <w:rFonts w:ascii="Arial" w:hAnsi="Arial" w:cs="Arial"/>
          <w:sz w:val="24"/>
          <w:szCs w:val="24"/>
          <w:lang w:val="en-US"/>
        </w:rPr>
        <w:t xml:space="preserve">The biggest advantage is the simple and regular inspection to check the machine geometry. Intervals of at least once a month are advantageous here. The timely detection of worn machine components means that repairs and maintenance work can be initiated at an early stage. This in turn saves costs and time. </w:t>
      </w:r>
    </w:p>
    <w:p w14:paraId="29AFC787" w14:textId="77777777" w:rsidR="00047E6C" w:rsidRPr="00F575F2" w:rsidRDefault="00047E6C" w:rsidP="00F575F2">
      <w:pPr>
        <w:spacing w:after="0" w:line="360" w:lineRule="auto"/>
        <w:jc w:val="both"/>
        <w:rPr>
          <w:rFonts w:ascii="Arial" w:hAnsi="Arial" w:cs="Arial"/>
          <w:sz w:val="24"/>
          <w:szCs w:val="24"/>
          <w:lang w:val="en-US"/>
        </w:rPr>
      </w:pPr>
    </w:p>
    <w:p w14:paraId="5377FB9C" w14:textId="196F2C43" w:rsidR="00F575F2" w:rsidRPr="00F575F2" w:rsidRDefault="00F575F2" w:rsidP="00F575F2">
      <w:pPr>
        <w:spacing w:after="0" w:line="360" w:lineRule="auto"/>
        <w:jc w:val="both"/>
        <w:rPr>
          <w:rFonts w:ascii="Arial" w:hAnsi="Arial" w:cs="Arial"/>
          <w:sz w:val="24"/>
          <w:szCs w:val="24"/>
          <w:lang w:val="en-US"/>
        </w:rPr>
      </w:pPr>
      <w:r w:rsidRPr="00F575F2">
        <w:rPr>
          <w:rFonts w:ascii="Arial" w:hAnsi="Arial" w:cs="Arial"/>
          <w:sz w:val="24"/>
          <w:szCs w:val="24"/>
          <w:lang w:val="en-US"/>
        </w:rPr>
        <w:t xml:space="preserve">And, of course, the </w:t>
      </w:r>
      <w:proofErr w:type="spellStart"/>
      <w:r w:rsidRPr="00F575F2">
        <w:rPr>
          <w:rFonts w:ascii="Arial" w:hAnsi="Arial" w:cs="Arial"/>
          <w:sz w:val="24"/>
          <w:szCs w:val="24"/>
          <w:lang w:val="en-US"/>
        </w:rPr>
        <w:t>myWFL</w:t>
      </w:r>
      <w:proofErr w:type="spellEnd"/>
      <w:r w:rsidRPr="00F575F2">
        <w:rPr>
          <w:rFonts w:ascii="Arial" w:hAnsi="Arial" w:cs="Arial"/>
          <w:sz w:val="24"/>
          <w:szCs w:val="24"/>
          <w:lang w:val="en-US"/>
        </w:rPr>
        <w:t xml:space="preserve"> Health Check should be carried out after every collision to see where and which parts are broken. </w:t>
      </w:r>
      <w:r w:rsidR="00047E6C" w:rsidRPr="00047E6C">
        <w:rPr>
          <w:rFonts w:ascii="Arial" w:hAnsi="Arial" w:cs="Arial"/>
          <w:sz w:val="24"/>
          <w:szCs w:val="24"/>
          <w:lang w:val="en-US"/>
        </w:rPr>
        <w:t>This saves time when repairing the machine after a crash, as it is possible to immediately identify which machine components are damaged and to check whether the machine geometry is correct.</w:t>
      </w:r>
      <w:r w:rsidR="00047E6C">
        <w:rPr>
          <w:rFonts w:ascii="Arial" w:hAnsi="Arial" w:cs="Arial"/>
          <w:sz w:val="24"/>
          <w:szCs w:val="24"/>
          <w:lang w:val="en-US"/>
        </w:rPr>
        <w:t xml:space="preserve"> </w:t>
      </w:r>
      <w:r w:rsidRPr="00F575F2">
        <w:rPr>
          <w:rFonts w:ascii="Arial" w:hAnsi="Arial" w:cs="Arial"/>
          <w:sz w:val="24"/>
          <w:szCs w:val="24"/>
          <w:lang w:val="en-US"/>
        </w:rPr>
        <w:t>Without the Health Check, checking the machine geometry is a very time-consuming process that can take several hours.</w:t>
      </w:r>
    </w:p>
    <w:p w14:paraId="26993407" w14:textId="77777777" w:rsidR="008D4B51" w:rsidRPr="00F575F2" w:rsidRDefault="008D4B51" w:rsidP="00A559C7">
      <w:pPr>
        <w:spacing w:after="0" w:line="360" w:lineRule="auto"/>
        <w:jc w:val="both"/>
        <w:rPr>
          <w:rFonts w:ascii="Arial" w:hAnsi="Arial" w:cs="Arial"/>
          <w:sz w:val="24"/>
          <w:szCs w:val="24"/>
          <w:lang w:val="en-US"/>
        </w:rPr>
      </w:pPr>
    </w:p>
    <w:p w14:paraId="2C7F4CA3" w14:textId="3A2BBA85" w:rsidR="00963F1D" w:rsidRDefault="008048E9" w:rsidP="00A559C7">
      <w:pPr>
        <w:spacing w:after="0" w:line="360" w:lineRule="auto"/>
        <w:jc w:val="both"/>
        <w:rPr>
          <w:rFonts w:ascii="Arial" w:hAnsi="Arial" w:cs="Arial"/>
          <w:b/>
          <w:bCs/>
          <w:sz w:val="24"/>
          <w:szCs w:val="24"/>
        </w:rPr>
      </w:pPr>
      <w:proofErr w:type="spellStart"/>
      <w:r w:rsidRPr="008048E9">
        <w:rPr>
          <w:rFonts w:ascii="Arial" w:hAnsi="Arial" w:cs="Arial"/>
          <w:b/>
          <w:bCs/>
          <w:sz w:val="24"/>
          <w:szCs w:val="24"/>
        </w:rPr>
        <w:t>Machine</w:t>
      </w:r>
      <w:proofErr w:type="spellEnd"/>
      <w:r w:rsidRPr="008048E9">
        <w:rPr>
          <w:rFonts w:ascii="Arial" w:hAnsi="Arial" w:cs="Arial"/>
          <w:b/>
          <w:bCs/>
          <w:sz w:val="24"/>
          <w:szCs w:val="24"/>
        </w:rPr>
        <w:t xml:space="preserve"> </w:t>
      </w:r>
      <w:proofErr w:type="spellStart"/>
      <w:r w:rsidRPr="008048E9">
        <w:rPr>
          <w:rFonts w:ascii="Arial" w:hAnsi="Arial" w:cs="Arial"/>
          <w:b/>
          <w:bCs/>
          <w:sz w:val="24"/>
          <w:szCs w:val="24"/>
        </w:rPr>
        <w:t>efficiency</w:t>
      </w:r>
      <w:proofErr w:type="spellEnd"/>
      <w:r w:rsidRPr="008048E9">
        <w:rPr>
          <w:rFonts w:ascii="Arial" w:hAnsi="Arial" w:cs="Arial"/>
          <w:b/>
          <w:bCs/>
          <w:sz w:val="24"/>
          <w:szCs w:val="24"/>
        </w:rPr>
        <w:t xml:space="preserve"> </w:t>
      </w:r>
      <w:proofErr w:type="spellStart"/>
      <w:r w:rsidRPr="008048E9">
        <w:rPr>
          <w:rFonts w:ascii="Arial" w:hAnsi="Arial" w:cs="Arial"/>
          <w:b/>
          <w:bCs/>
          <w:sz w:val="24"/>
          <w:szCs w:val="24"/>
        </w:rPr>
        <w:t>is</w:t>
      </w:r>
      <w:proofErr w:type="spellEnd"/>
      <w:r w:rsidRPr="008048E9">
        <w:rPr>
          <w:rFonts w:ascii="Arial" w:hAnsi="Arial" w:cs="Arial"/>
          <w:b/>
          <w:bCs/>
          <w:sz w:val="24"/>
          <w:szCs w:val="24"/>
        </w:rPr>
        <w:t xml:space="preserve"> </w:t>
      </w:r>
      <w:proofErr w:type="spellStart"/>
      <w:r w:rsidRPr="008048E9">
        <w:rPr>
          <w:rFonts w:ascii="Arial" w:hAnsi="Arial" w:cs="Arial"/>
          <w:b/>
          <w:bCs/>
          <w:sz w:val="24"/>
          <w:szCs w:val="24"/>
        </w:rPr>
        <w:t>increased</w:t>
      </w:r>
      <w:proofErr w:type="spellEnd"/>
    </w:p>
    <w:p w14:paraId="0E2E93DC" w14:textId="77777777" w:rsidR="008048E9" w:rsidRPr="00DB1B7A" w:rsidRDefault="008048E9" w:rsidP="00A559C7">
      <w:pPr>
        <w:spacing w:after="0" w:line="360" w:lineRule="auto"/>
        <w:jc w:val="both"/>
        <w:rPr>
          <w:rFonts w:ascii="Arial" w:hAnsi="Arial" w:cs="Arial"/>
          <w:sz w:val="24"/>
          <w:szCs w:val="24"/>
        </w:rPr>
      </w:pPr>
    </w:p>
    <w:p w14:paraId="1A385ADD" w14:textId="26E0A8C5" w:rsidR="00F575F2" w:rsidRPr="00F575F2" w:rsidRDefault="00F575F2" w:rsidP="00F575F2">
      <w:pPr>
        <w:spacing w:after="0" w:line="360" w:lineRule="auto"/>
        <w:jc w:val="both"/>
        <w:rPr>
          <w:rFonts w:ascii="Arial" w:hAnsi="Arial" w:cs="Arial"/>
          <w:sz w:val="24"/>
          <w:szCs w:val="24"/>
          <w:lang w:val="en-US"/>
        </w:rPr>
      </w:pPr>
      <w:r w:rsidRPr="00F575F2">
        <w:rPr>
          <w:rFonts w:ascii="Arial" w:hAnsi="Arial" w:cs="Arial"/>
          <w:sz w:val="24"/>
          <w:szCs w:val="24"/>
          <w:lang w:val="en-US"/>
        </w:rPr>
        <w:t>In principle, the Health Check can offer a great advantage and added value for all WFL customers, regardless of their industry.</w:t>
      </w:r>
      <w:r w:rsidRPr="00F575F2">
        <w:rPr>
          <w:rFonts w:ascii="Arial" w:hAnsi="Arial" w:cs="Arial"/>
          <w:sz w:val="24"/>
          <w:szCs w:val="24"/>
          <w:lang w:val="en-US"/>
        </w:rPr>
        <w:t xml:space="preserve"> </w:t>
      </w:r>
      <w:r>
        <w:rPr>
          <w:rFonts w:ascii="Arial" w:hAnsi="Arial" w:cs="Arial"/>
          <w:sz w:val="24"/>
          <w:szCs w:val="24"/>
          <w:lang w:val="en-US"/>
        </w:rPr>
        <w:t>T</w:t>
      </w:r>
      <w:r w:rsidRPr="00F575F2">
        <w:rPr>
          <w:rFonts w:ascii="Arial" w:hAnsi="Arial" w:cs="Arial"/>
          <w:sz w:val="24"/>
          <w:szCs w:val="24"/>
          <w:lang w:val="en-US"/>
        </w:rPr>
        <w:t xml:space="preserve">he </w:t>
      </w:r>
      <w:proofErr w:type="spellStart"/>
      <w:r>
        <w:rPr>
          <w:rFonts w:ascii="Arial" w:hAnsi="Arial" w:cs="Arial"/>
          <w:sz w:val="24"/>
          <w:szCs w:val="24"/>
          <w:lang w:val="en-US"/>
        </w:rPr>
        <w:t>my</w:t>
      </w:r>
      <w:r w:rsidRPr="00F575F2">
        <w:rPr>
          <w:rFonts w:ascii="Arial" w:hAnsi="Arial" w:cs="Arial"/>
          <w:sz w:val="24"/>
          <w:szCs w:val="24"/>
          <w:lang w:val="en-US"/>
        </w:rPr>
        <w:t>WFL</w:t>
      </w:r>
      <w:proofErr w:type="spellEnd"/>
      <w:r w:rsidRPr="00F575F2">
        <w:rPr>
          <w:rFonts w:ascii="Arial" w:hAnsi="Arial" w:cs="Arial"/>
          <w:sz w:val="24"/>
          <w:szCs w:val="24"/>
          <w:lang w:val="en-US"/>
        </w:rPr>
        <w:t xml:space="preserve"> Health Check is most effective for valuable components to produce no scrap parts. </w:t>
      </w:r>
      <w:r w:rsidRPr="00F575F2">
        <w:rPr>
          <w:rFonts w:ascii="Arial" w:hAnsi="Arial" w:cs="Arial"/>
          <w:sz w:val="24"/>
          <w:szCs w:val="24"/>
        </w:rPr>
        <w:t xml:space="preserve">The </w:t>
      </w:r>
      <w:proofErr w:type="spellStart"/>
      <w:r w:rsidRPr="00F575F2">
        <w:rPr>
          <w:rFonts w:ascii="Arial" w:hAnsi="Arial" w:cs="Arial"/>
          <w:sz w:val="24"/>
          <w:szCs w:val="24"/>
        </w:rPr>
        <w:t>health</w:t>
      </w:r>
      <w:proofErr w:type="spellEnd"/>
      <w:r w:rsidRPr="00F575F2">
        <w:rPr>
          <w:rFonts w:ascii="Arial" w:hAnsi="Arial" w:cs="Arial"/>
          <w:sz w:val="24"/>
          <w:szCs w:val="24"/>
        </w:rPr>
        <w:t xml:space="preserve"> check </w:t>
      </w:r>
      <w:proofErr w:type="spellStart"/>
      <w:r w:rsidRPr="00F575F2">
        <w:rPr>
          <w:rFonts w:ascii="Arial" w:hAnsi="Arial" w:cs="Arial"/>
          <w:sz w:val="24"/>
          <w:szCs w:val="24"/>
        </w:rPr>
        <w:t>should</w:t>
      </w:r>
      <w:proofErr w:type="spellEnd"/>
      <w:r w:rsidRPr="00F575F2">
        <w:rPr>
          <w:rFonts w:ascii="Arial" w:hAnsi="Arial" w:cs="Arial"/>
          <w:sz w:val="24"/>
          <w:szCs w:val="24"/>
        </w:rPr>
        <w:t xml:space="preserve"> be carried out before production so that rejects can be prevented and none are produced. </w:t>
      </w:r>
      <w:r w:rsidRPr="00F575F2">
        <w:rPr>
          <w:rFonts w:ascii="Arial" w:hAnsi="Arial" w:cs="Arial"/>
          <w:sz w:val="24"/>
          <w:szCs w:val="24"/>
          <w:lang w:val="en-US"/>
        </w:rPr>
        <w:t xml:space="preserve">This point is also the main benefit for </w:t>
      </w:r>
      <w:r w:rsidRPr="00F575F2">
        <w:rPr>
          <w:rFonts w:ascii="Arial" w:hAnsi="Arial" w:cs="Arial"/>
          <w:sz w:val="24"/>
          <w:szCs w:val="24"/>
          <w:lang w:val="en-US"/>
        </w:rPr>
        <w:t>WFL</w:t>
      </w:r>
      <w:r w:rsidRPr="00F575F2">
        <w:rPr>
          <w:rFonts w:ascii="Arial" w:hAnsi="Arial" w:cs="Arial"/>
          <w:sz w:val="24"/>
          <w:szCs w:val="24"/>
          <w:lang w:val="en-US"/>
        </w:rPr>
        <w:t xml:space="preserve"> customer. With the </w:t>
      </w:r>
      <w:proofErr w:type="spellStart"/>
      <w:r w:rsidRPr="00F575F2">
        <w:rPr>
          <w:rFonts w:ascii="Arial" w:hAnsi="Arial" w:cs="Arial"/>
          <w:sz w:val="24"/>
          <w:szCs w:val="24"/>
          <w:lang w:val="en-US"/>
        </w:rPr>
        <w:t>my</w:t>
      </w:r>
      <w:r>
        <w:rPr>
          <w:rFonts w:ascii="Arial" w:hAnsi="Arial" w:cs="Arial"/>
          <w:sz w:val="24"/>
          <w:szCs w:val="24"/>
          <w:lang w:val="en-US"/>
        </w:rPr>
        <w:t>WFL</w:t>
      </w:r>
      <w:proofErr w:type="spellEnd"/>
      <w:r>
        <w:rPr>
          <w:rFonts w:ascii="Arial" w:hAnsi="Arial" w:cs="Arial"/>
          <w:sz w:val="24"/>
          <w:szCs w:val="24"/>
          <w:lang w:val="en-US"/>
        </w:rPr>
        <w:t xml:space="preserve"> </w:t>
      </w:r>
      <w:r w:rsidRPr="00F575F2">
        <w:rPr>
          <w:rFonts w:ascii="Arial" w:hAnsi="Arial" w:cs="Arial"/>
          <w:sz w:val="24"/>
          <w:szCs w:val="24"/>
          <w:lang w:val="en-US"/>
        </w:rPr>
        <w:t>Health Check, it is unlikely that rejects will be produced, which means lower production costs.</w:t>
      </w:r>
    </w:p>
    <w:p w14:paraId="6A4CAA91" w14:textId="77777777" w:rsidR="00F575F2" w:rsidRDefault="00F575F2" w:rsidP="00A559C7">
      <w:pPr>
        <w:spacing w:after="0" w:line="360" w:lineRule="auto"/>
        <w:jc w:val="both"/>
        <w:rPr>
          <w:rFonts w:ascii="Arial" w:hAnsi="Arial" w:cs="Arial"/>
          <w:sz w:val="24"/>
          <w:szCs w:val="24"/>
          <w:lang w:val="en-US"/>
        </w:rPr>
      </w:pPr>
    </w:p>
    <w:p w14:paraId="6098595B" w14:textId="77777777" w:rsidR="00F575F2" w:rsidRPr="00F575F2" w:rsidRDefault="00F575F2" w:rsidP="00F575F2">
      <w:pPr>
        <w:spacing w:after="0" w:line="360" w:lineRule="auto"/>
        <w:jc w:val="both"/>
        <w:rPr>
          <w:rFonts w:ascii="Arial" w:hAnsi="Arial" w:cs="Arial"/>
          <w:sz w:val="24"/>
          <w:szCs w:val="24"/>
          <w:lang w:val="en-US"/>
        </w:rPr>
      </w:pPr>
      <w:r w:rsidRPr="00F575F2">
        <w:rPr>
          <w:rFonts w:ascii="Arial" w:hAnsi="Arial" w:cs="Arial"/>
          <w:sz w:val="24"/>
          <w:szCs w:val="24"/>
          <w:lang w:val="en-US"/>
        </w:rPr>
        <w:t>The machine geometry is checked by semi-automatically measuring the milling spindle and tailstock as well as the main and counter spindles.</w:t>
      </w:r>
    </w:p>
    <w:p w14:paraId="4FA8DA84" w14:textId="77777777" w:rsidR="00F575F2" w:rsidRPr="00F575F2" w:rsidRDefault="00F575F2" w:rsidP="00F575F2">
      <w:pPr>
        <w:spacing w:after="0" w:line="360" w:lineRule="auto"/>
        <w:jc w:val="both"/>
        <w:rPr>
          <w:rFonts w:ascii="Arial" w:hAnsi="Arial" w:cs="Arial"/>
          <w:sz w:val="24"/>
          <w:szCs w:val="24"/>
          <w:lang w:val="en-US"/>
        </w:rPr>
      </w:pPr>
    </w:p>
    <w:p w14:paraId="1BD3C75B" w14:textId="77777777" w:rsidR="00F575F2" w:rsidRPr="00F575F2" w:rsidRDefault="00F575F2" w:rsidP="00F575F2">
      <w:pPr>
        <w:spacing w:after="0" w:line="360" w:lineRule="auto"/>
        <w:jc w:val="both"/>
        <w:rPr>
          <w:rFonts w:ascii="Arial" w:hAnsi="Arial" w:cs="Arial"/>
          <w:sz w:val="24"/>
          <w:szCs w:val="24"/>
          <w:lang w:val="en-US"/>
        </w:rPr>
      </w:pPr>
      <w:r w:rsidRPr="00F575F2">
        <w:rPr>
          <w:rFonts w:ascii="Arial" w:hAnsi="Arial" w:cs="Arial"/>
          <w:sz w:val="24"/>
          <w:szCs w:val="24"/>
          <w:lang w:val="en-US"/>
        </w:rPr>
        <w:t xml:space="preserve">To summarize, the </w:t>
      </w:r>
      <w:proofErr w:type="spellStart"/>
      <w:r w:rsidRPr="00F575F2">
        <w:rPr>
          <w:rFonts w:ascii="Arial" w:hAnsi="Arial" w:cs="Arial"/>
          <w:sz w:val="24"/>
          <w:szCs w:val="24"/>
          <w:lang w:val="en-US"/>
        </w:rPr>
        <w:t>myWFL</w:t>
      </w:r>
      <w:proofErr w:type="spellEnd"/>
      <w:r w:rsidRPr="00F575F2">
        <w:rPr>
          <w:rFonts w:ascii="Arial" w:hAnsi="Arial" w:cs="Arial"/>
          <w:sz w:val="24"/>
          <w:szCs w:val="24"/>
          <w:lang w:val="en-US"/>
        </w:rPr>
        <w:t xml:space="preserve"> Health Check is a quick check of the machine geometry in just a few minutes. It is a simple method to avoid scrap parts, it includes both the necessary hardware and software and thanks to the integrated measurement data logging, long-term trends can be identified. The complete health check cycle is a quick but very efficient affair and takes about 25 minutes. </w:t>
      </w:r>
    </w:p>
    <w:p w14:paraId="2693B9E3" w14:textId="77777777" w:rsidR="00F575F2" w:rsidRPr="00F575F2" w:rsidRDefault="00F575F2" w:rsidP="00F575F2">
      <w:pPr>
        <w:spacing w:after="0" w:line="360" w:lineRule="auto"/>
        <w:jc w:val="both"/>
        <w:rPr>
          <w:rFonts w:ascii="Arial" w:hAnsi="Arial" w:cs="Arial"/>
          <w:sz w:val="24"/>
          <w:szCs w:val="24"/>
          <w:lang w:val="en-US"/>
        </w:rPr>
      </w:pPr>
    </w:p>
    <w:p w14:paraId="05004968" w14:textId="0C4F0C6A" w:rsidR="00F575F2" w:rsidRDefault="00F575F2" w:rsidP="00F575F2">
      <w:pPr>
        <w:spacing w:after="0" w:line="360" w:lineRule="auto"/>
        <w:jc w:val="both"/>
        <w:rPr>
          <w:rFonts w:ascii="Arial" w:hAnsi="Arial" w:cs="Arial"/>
          <w:sz w:val="24"/>
          <w:szCs w:val="24"/>
          <w:lang w:val="en-US"/>
        </w:rPr>
      </w:pPr>
      <w:r w:rsidRPr="00F575F2">
        <w:rPr>
          <w:rFonts w:ascii="Arial" w:hAnsi="Arial" w:cs="Arial"/>
          <w:sz w:val="24"/>
          <w:szCs w:val="24"/>
          <w:lang w:val="en-US"/>
        </w:rPr>
        <w:lastRenderedPageBreak/>
        <w:t xml:space="preserve">The </w:t>
      </w:r>
      <w:proofErr w:type="spellStart"/>
      <w:r w:rsidRPr="00F575F2">
        <w:rPr>
          <w:rFonts w:ascii="Arial" w:hAnsi="Arial" w:cs="Arial"/>
          <w:sz w:val="24"/>
          <w:szCs w:val="24"/>
          <w:lang w:val="en-US"/>
        </w:rPr>
        <w:t>myWFL</w:t>
      </w:r>
      <w:proofErr w:type="spellEnd"/>
      <w:r w:rsidRPr="00F575F2">
        <w:rPr>
          <w:rFonts w:ascii="Arial" w:hAnsi="Arial" w:cs="Arial"/>
          <w:sz w:val="24"/>
          <w:szCs w:val="24"/>
          <w:lang w:val="en-US"/>
        </w:rPr>
        <w:t xml:space="preserve"> Health Check can be used and retrofitted on all machine types and control systems.</w:t>
      </w:r>
    </w:p>
    <w:p w14:paraId="2D0F3D2D" w14:textId="77777777" w:rsidR="00F575F2" w:rsidRPr="00F575F2" w:rsidRDefault="00F575F2" w:rsidP="00F575F2">
      <w:pPr>
        <w:spacing w:after="0" w:line="360" w:lineRule="auto"/>
        <w:jc w:val="both"/>
        <w:rPr>
          <w:rFonts w:ascii="Arial" w:hAnsi="Arial" w:cs="Arial"/>
          <w:sz w:val="24"/>
          <w:szCs w:val="24"/>
          <w:lang w:val="en-US"/>
        </w:rPr>
      </w:pPr>
    </w:p>
    <w:p w14:paraId="5D54922A" w14:textId="1201EE21" w:rsidR="00477BAC" w:rsidRPr="00F221A4" w:rsidRDefault="00F221A4" w:rsidP="00A559C7">
      <w:pPr>
        <w:spacing w:after="0" w:line="360" w:lineRule="auto"/>
        <w:jc w:val="both"/>
        <w:rPr>
          <w:rFonts w:ascii="Arial" w:hAnsi="Arial" w:cs="Arial"/>
          <w:b/>
          <w:bCs/>
          <w:sz w:val="24"/>
          <w:szCs w:val="24"/>
          <w:lang w:val="en-US"/>
        </w:rPr>
      </w:pPr>
      <w:r w:rsidRPr="00F221A4">
        <w:rPr>
          <w:rFonts w:ascii="Arial" w:hAnsi="Arial" w:cs="Arial"/>
          <w:b/>
          <w:bCs/>
          <w:sz w:val="24"/>
          <w:szCs w:val="24"/>
          <w:lang w:val="en-US"/>
        </w:rPr>
        <w:t xml:space="preserve">A total of six </w:t>
      </w:r>
      <w:proofErr w:type="spellStart"/>
      <w:r w:rsidRPr="00F221A4">
        <w:rPr>
          <w:rFonts w:ascii="Arial" w:hAnsi="Arial" w:cs="Arial"/>
          <w:b/>
          <w:bCs/>
          <w:sz w:val="24"/>
          <w:szCs w:val="24"/>
          <w:lang w:val="en-US"/>
        </w:rPr>
        <w:t>myWFL</w:t>
      </w:r>
      <w:proofErr w:type="spellEnd"/>
      <w:r w:rsidRPr="00F221A4">
        <w:rPr>
          <w:rFonts w:ascii="Arial" w:hAnsi="Arial" w:cs="Arial"/>
          <w:b/>
          <w:bCs/>
          <w:sz w:val="24"/>
          <w:szCs w:val="24"/>
          <w:lang w:val="en-US"/>
        </w:rPr>
        <w:t xml:space="preserve"> family</w:t>
      </w:r>
      <w:r>
        <w:rPr>
          <w:rFonts w:ascii="Arial" w:hAnsi="Arial" w:cs="Arial"/>
          <w:b/>
          <w:bCs/>
          <w:sz w:val="24"/>
          <w:szCs w:val="24"/>
          <w:lang w:val="en-US"/>
        </w:rPr>
        <w:t xml:space="preserve"> members</w:t>
      </w:r>
    </w:p>
    <w:p w14:paraId="1DBD6B05" w14:textId="77777777" w:rsidR="00AC013C" w:rsidRPr="00F221A4" w:rsidRDefault="00AC013C" w:rsidP="00A559C7">
      <w:pPr>
        <w:spacing w:after="0" w:line="360" w:lineRule="auto"/>
        <w:jc w:val="both"/>
        <w:rPr>
          <w:rFonts w:ascii="Arial" w:hAnsi="Arial" w:cs="Arial"/>
          <w:sz w:val="24"/>
          <w:szCs w:val="24"/>
          <w:lang w:val="en-US"/>
        </w:rPr>
      </w:pPr>
    </w:p>
    <w:p w14:paraId="1A5971CD" w14:textId="77777777" w:rsidR="00F221A4" w:rsidRPr="00F221A4" w:rsidRDefault="00F221A4" w:rsidP="00A559C7">
      <w:pPr>
        <w:spacing w:after="0" w:line="360" w:lineRule="auto"/>
        <w:jc w:val="both"/>
        <w:rPr>
          <w:rFonts w:ascii="Arial" w:hAnsi="Arial" w:cs="Arial"/>
          <w:sz w:val="24"/>
          <w:szCs w:val="24"/>
          <w:lang w:val="en-US"/>
        </w:rPr>
      </w:pPr>
      <w:r w:rsidRPr="00F221A4">
        <w:rPr>
          <w:rFonts w:ascii="Arial" w:hAnsi="Arial" w:cs="Arial"/>
          <w:sz w:val="24"/>
          <w:szCs w:val="24"/>
          <w:lang w:val="en-US"/>
        </w:rPr>
        <w:t xml:space="preserve">In addition to the </w:t>
      </w:r>
      <w:proofErr w:type="spellStart"/>
      <w:r w:rsidRPr="00F221A4">
        <w:rPr>
          <w:rFonts w:ascii="Arial" w:hAnsi="Arial" w:cs="Arial"/>
          <w:sz w:val="24"/>
          <w:szCs w:val="24"/>
          <w:lang w:val="en-US"/>
        </w:rPr>
        <w:t>myWFL</w:t>
      </w:r>
      <w:proofErr w:type="spellEnd"/>
      <w:r w:rsidRPr="00F221A4">
        <w:rPr>
          <w:rFonts w:ascii="Arial" w:hAnsi="Arial" w:cs="Arial"/>
          <w:sz w:val="24"/>
          <w:szCs w:val="24"/>
          <w:lang w:val="en-US"/>
        </w:rPr>
        <w:t xml:space="preserve"> Health Check, there is also the </w:t>
      </w:r>
      <w:proofErr w:type="spellStart"/>
      <w:r w:rsidRPr="00F221A4">
        <w:rPr>
          <w:rFonts w:ascii="Arial" w:hAnsi="Arial" w:cs="Arial"/>
          <w:sz w:val="24"/>
          <w:szCs w:val="24"/>
          <w:lang w:val="en-US"/>
        </w:rPr>
        <w:t>myWFL</w:t>
      </w:r>
      <w:proofErr w:type="spellEnd"/>
      <w:r w:rsidRPr="00F221A4">
        <w:rPr>
          <w:rFonts w:ascii="Arial" w:hAnsi="Arial" w:cs="Arial"/>
          <w:sz w:val="24"/>
          <w:szCs w:val="24"/>
          <w:lang w:val="en-US"/>
        </w:rPr>
        <w:t xml:space="preserve"> Cockpit. This is an operating data acquisition system that displays the machine status (</w:t>
      </w:r>
      <w:proofErr w:type="gramStart"/>
      <w:r w:rsidRPr="00F221A4">
        <w:rPr>
          <w:rFonts w:ascii="Arial" w:hAnsi="Arial" w:cs="Arial"/>
          <w:sz w:val="24"/>
          <w:szCs w:val="24"/>
          <w:lang w:val="en-US"/>
        </w:rPr>
        <w:t>e.g.</w:t>
      </w:r>
      <w:proofErr w:type="gramEnd"/>
      <w:r w:rsidRPr="00F221A4">
        <w:rPr>
          <w:rFonts w:ascii="Arial" w:hAnsi="Arial" w:cs="Arial"/>
          <w:sz w:val="24"/>
          <w:szCs w:val="24"/>
          <w:lang w:val="en-US"/>
        </w:rPr>
        <w:t xml:space="preserve"> productive, available or fault), performance (productivity and availability), operating modes and override positions over time. Operating hours, channel status, active NC program, active tool and program runtime are also displayed. </w:t>
      </w:r>
      <w:proofErr w:type="spellStart"/>
      <w:r w:rsidRPr="00F221A4">
        <w:rPr>
          <w:rFonts w:ascii="Arial" w:hAnsi="Arial" w:cs="Arial"/>
          <w:sz w:val="24"/>
          <w:szCs w:val="24"/>
          <w:lang w:val="en-US"/>
        </w:rPr>
        <w:t>myWFL</w:t>
      </w:r>
      <w:proofErr w:type="spellEnd"/>
      <w:r w:rsidRPr="00F221A4">
        <w:rPr>
          <w:rFonts w:ascii="Arial" w:hAnsi="Arial" w:cs="Arial"/>
          <w:sz w:val="24"/>
          <w:szCs w:val="24"/>
          <w:lang w:val="en-US"/>
        </w:rPr>
        <w:t xml:space="preserve"> Energy is a possible extension of </w:t>
      </w:r>
      <w:proofErr w:type="spellStart"/>
      <w:r w:rsidRPr="00F221A4">
        <w:rPr>
          <w:rFonts w:ascii="Arial" w:hAnsi="Arial" w:cs="Arial"/>
          <w:sz w:val="24"/>
          <w:szCs w:val="24"/>
          <w:lang w:val="en-US"/>
        </w:rPr>
        <w:t>myWFL</w:t>
      </w:r>
      <w:proofErr w:type="spellEnd"/>
      <w:r w:rsidRPr="00F221A4">
        <w:rPr>
          <w:rFonts w:ascii="Arial" w:hAnsi="Arial" w:cs="Arial"/>
          <w:sz w:val="24"/>
          <w:szCs w:val="24"/>
          <w:lang w:val="en-US"/>
        </w:rPr>
        <w:t xml:space="preserve"> Cockpit with a multifunctional energy consumption meter for the power and compressed air consumption of the entire machine. This allows the current power and energy consumption data to be determined and displayed over time, as well as the energy consumption per workpiece. And with the option of an integrated condition monitoring cycle, significant changes between the new condition and the current condition can be checked.</w:t>
      </w:r>
    </w:p>
    <w:p w14:paraId="7420CCB4" w14:textId="77777777" w:rsidR="00F221A4" w:rsidRPr="00F221A4" w:rsidRDefault="00F221A4" w:rsidP="00A559C7">
      <w:pPr>
        <w:spacing w:after="0" w:line="360" w:lineRule="auto"/>
        <w:jc w:val="both"/>
        <w:rPr>
          <w:rFonts w:ascii="Arial" w:hAnsi="Arial" w:cs="Arial"/>
          <w:sz w:val="24"/>
          <w:szCs w:val="24"/>
          <w:lang w:val="en-US"/>
        </w:rPr>
      </w:pPr>
    </w:p>
    <w:p w14:paraId="4928858C" w14:textId="77777777" w:rsidR="00F221A4" w:rsidRPr="00F221A4" w:rsidRDefault="00F221A4" w:rsidP="00F221A4">
      <w:pPr>
        <w:spacing w:after="0" w:line="360" w:lineRule="auto"/>
        <w:jc w:val="both"/>
        <w:rPr>
          <w:rFonts w:ascii="Arial" w:hAnsi="Arial" w:cs="Arial"/>
          <w:sz w:val="24"/>
          <w:szCs w:val="24"/>
          <w:lang w:val="en-US"/>
        </w:rPr>
      </w:pPr>
      <w:r w:rsidRPr="00F221A4">
        <w:rPr>
          <w:rFonts w:ascii="Arial" w:hAnsi="Arial" w:cs="Arial"/>
          <w:sz w:val="24"/>
          <w:szCs w:val="24"/>
          <w:lang w:val="en-US"/>
        </w:rPr>
        <w:t xml:space="preserve">A new feature is </w:t>
      </w:r>
      <w:proofErr w:type="spellStart"/>
      <w:r w:rsidRPr="00F221A4">
        <w:rPr>
          <w:rFonts w:ascii="Arial" w:hAnsi="Arial" w:cs="Arial"/>
          <w:sz w:val="24"/>
          <w:szCs w:val="24"/>
          <w:lang w:val="en-US"/>
        </w:rPr>
        <w:t>myWFL</w:t>
      </w:r>
      <w:proofErr w:type="spellEnd"/>
      <w:r w:rsidRPr="00F221A4">
        <w:rPr>
          <w:rFonts w:ascii="Arial" w:hAnsi="Arial" w:cs="Arial"/>
          <w:sz w:val="24"/>
          <w:szCs w:val="24"/>
          <w:lang w:val="en-US"/>
        </w:rPr>
        <w:t xml:space="preserve"> Reporting. With this software, reports can be created automatically and events for trigger types can be programmed manually, time-</w:t>
      </w:r>
      <w:proofErr w:type="gramStart"/>
      <w:r w:rsidRPr="00F221A4">
        <w:rPr>
          <w:rFonts w:ascii="Arial" w:hAnsi="Arial" w:cs="Arial"/>
          <w:sz w:val="24"/>
          <w:szCs w:val="24"/>
          <w:lang w:val="en-US"/>
        </w:rPr>
        <w:t>controlled</w:t>
      </w:r>
      <w:proofErr w:type="gramEnd"/>
      <w:r w:rsidRPr="00F221A4">
        <w:rPr>
          <w:rFonts w:ascii="Arial" w:hAnsi="Arial" w:cs="Arial"/>
          <w:sz w:val="24"/>
          <w:szCs w:val="24"/>
          <w:lang w:val="en-US"/>
        </w:rPr>
        <w:t xml:space="preserve"> or program-controlled. The </w:t>
      </w:r>
      <w:proofErr w:type="spellStart"/>
      <w:r w:rsidRPr="00F221A4">
        <w:rPr>
          <w:rFonts w:ascii="Arial" w:hAnsi="Arial" w:cs="Arial"/>
          <w:sz w:val="24"/>
          <w:szCs w:val="24"/>
          <w:lang w:val="en-US"/>
        </w:rPr>
        <w:t>myWFL</w:t>
      </w:r>
      <w:proofErr w:type="spellEnd"/>
      <w:r w:rsidRPr="00F221A4">
        <w:rPr>
          <w:rFonts w:ascii="Arial" w:hAnsi="Arial" w:cs="Arial"/>
          <w:sz w:val="24"/>
          <w:szCs w:val="24"/>
          <w:lang w:val="en-US"/>
        </w:rPr>
        <w:t xml:space="preserve"> e-mail messenger is currently in the development phase. This includes an alarm message function with e-mail notification of the machine status over the last eight days. The e-mail also contains additional information on the alarm or the current tool. In conjunction with M016-15-13 </w:t>
      </w:r>
      <w:proofErr w:type="spellStart"/>
      <w:r w:rsidRPr="00F221A4">
        <w:rPr>
          <w:rFonts w:ascii="Arial" w:hAnsi="Arial" w:cs="Arial"/>
          <w:sz w:val="24"/>
          <w:szCs w:val="24"/>
          <w:lang w:val="en-US"/>
        </w:rPr>
        <w:t>myWFL</w:t>
      </w:r>
      <w:proofErr w:type="spellEnd"/>
      <w:r w:rsidRPr="00F221A4">
        <w:rPr>
          <w:rFonts w:ascii="Arial" w:hAnsi="Arial" w:cs="Arial"/>
          <w:sz w:val="24"/>
          <w:szCs w:val="24"/>
          <w:lang w:val="en-US"/>
        </w:rPr>
        <w:t xml:space="preserve"> Cockpit, further information can be called up via the link sent in the e-mail.</w:t>
      </w:r>
    </w:p>
    <w:p w14:paraId="32982EB1" w14:textId="77777777" w:rsidR="00F221A4" w:rsidRPr="00F221A4" w:rsidRDefault="00F221A4" w:rsidP="00F221A4">
      <w:pPr>
        <w:spacing w:after="0" w:line="360" w:lineRule="auto"/>
        <w:jc w:val="both"/>
        <w:rPr>
          <w:rFonts w:ascii="Arial" w:hAnsi="Arial" w:cs="Arial"/>
          <w:sz w:val="24"/>
          <w:szCs w:val="24"/>
          <w:lang w:val="en-US"/>
        </w:rPr>
      </w:pPr>
    </w:p>
    <w:p w14:paraId="32E8686E" w14:textId="72632C97" w:rsidR="00F221A4" w:rsidRDefault="00F221A4" w:rsidP="00F221A4">
      <w:pPr>
        <w:spacing w:after="0" w:line="360" w:lineRule="auto"/>
        <w:jc w:val="both"/>
        <w:rPr>
          <w:rFonts w:ascii="Arial" w:hAnsi="Arial" w:cs="Arial"/>
          <w:sz w:val="24"/>
          <w:szCs w:val="24"/>
          <w:lang w:val="en-US"/>
        </w:rPr>
      </w:pPr>
      <w:r w:rsidRPr="00F221A4">
        <w:rPr>
          <w:rFonts w:ascii="Arial" w:hAnsi="Arial" w:cs="Arial"/>
          <w:sz w:val="24"/>
          <w:szCs w:val="24"/>
          <w:lang w:val="en-US"/>
        </w:rPr>
        <w:t xml:space="preserve">The latest </w:t>
      </w:r>
      <w:proofErr w:type="spellStart"/>
      <w:r w:rsidRPr="00F221A4">
        <w:rPr>
          <w:rFonts w:ascii="Arial" w:hAnsi="Arial" w:cs="Arial"/>
          <w:sz w:val="24"/>
          <w:szCs w:val="24"/>
          <w:lang w:val="en-US"/>
        </w:rPr>
        <w:t>TECtalk</w:t>
      </w:r>
      <w:proofErr w:type="spellEnd"/>
      <w:r w:rsidRPr="00F221A4">
        <w:rPr>
          <w:rFonts w:ascii="Arial" w:hAnsi="Arial" w:cs="Arial"/>
          <w:sz w:val="24"/>
          <w:szCs w:val="24"/>
          <w:lang w:val="en-US"/>
        </w:rPr>
        <w:t xml:space="preserve"> highlights the topic of </w:t>
      </w:r>
      <w:proofErr w:type="spellStart"/>
      <w:r w:rsidRPr="00F221A4">
        <w:rPr>
          <w:rFonts w:ascii="Arial" w:hAnsi="Arial" w:cs="Arial"/>
          <w:sz w:val="24"/>
          <w:szCs w:val="24"/>
          <w:lang w:val="en-US"/>
        </w:rPr>
        <w:t>myWFL</w:t>
      </w:r>
      <w:proofErr w:type="spellEnd"/>
      <w:r w:rsidRPr="00F221A4">
        <w:rPr>
          <w:rFonts w:ascii="Arial" w:hAnsi="Arial" w:cs="Arial"/>
          <w:sz w:val="24"/>
          <w:szCs w:val="24"/>
          <w:lang w:val="en-US"/>
        </w:rPr>
        <w:t xml:space="preserve"> Health Check. </w:t>
      </w:r>
      <w:hyperlink r:id="rId8" w:history="1">
        <w:r w:rsidRPr="00F221A4">
          <w:rPr>
            <w:rStyle w:val="Hyperlink"/>
            <w:rFonts w:ascii="Arial" w:hAnsi="Arial" w:cs="Arial"/>
            <w:color w:val="auto"/>
            <w:sz w:val="24"/>
            <w:szCs w:val="24"/>
            <w:lang w:val="en-US"/>
          </w:rPr>
          <w:t>You can watch the in</w:t>
        </w:r>
        <w:r w:rsidRPr="00F221A4">
          <w:rPr>
            <w:rStyle w:val="Hyperlink"/>
            <w:rFonts w:ascii="Arial" w:hAnsi="Arial" w:cs="Arial"/>
            <w:color w:val="auto"/>
            <w:sz w:val="24"/>
            <w:szCs w:val="24"/>
            <w:lang w:val="en-US"/>
          </w:rPr>
          <w:t>t</w:t>
        </w:r>
        <w:r w:rsidRPr="00F221A4">
          <w:rPr>
            <w:rStyle w:val="Hyperlink"/>
            <w:rFonts w:ascii="Arial" w:hAnsi="Arial" w:cs="Arial"/>
            <w:color w:val="auto"/>
            <w:sz w:val="24"/>
            <w:szCs w:val="24"/>
            <w:lang w:val="en-US"/>
          </w:rPr>
          <w:t>erview on YouTube.</w:t>
        </w:r>
      </w:hyperlink>
      <w:r w:rsidRPr="00F221A4">
        <w:rPr>
          <w:rFonts w:ascii="Arial" w:hAnsi="Arial" w:cs="Arial"/>
          <w:sz w:val="24"/>
          <w:szCs w:val="24"/>
          <w:u w:val="single"/>
          <w:lang w:val="en-US"/>
        </w:rPr>
        <w:t xml:space="preserve"> </w:t>
      </w:r>
    </w:p>
    <w:p w14:paraId="27E690F0" w14:textId="77777777" w:rsidR="00F221A4" w:rsidRDefault="00F221A4" w:rsidP="00F221A4">
      <w:pPr>
        <w:spacing w:after="0" w:line="360" w:lineRule="auto"/>
        <w:jc w:val="both"/>
        <w:rPr>
          <w:rFonts w:ascii="Arial" w:hAnsi="Arial" w:cs="Arial"/>
          <w:sz w:val="24"/>
          <w:szCs w:val="24"/>
          <w:lang w:val="en-US"/>
        </w:rPr>
      </w:pPr>
    </w:p>
    <w:p w14:paraId="27AA6B68" w14:textId="77777777" w:rsidR="00D27F94" w:rsidRDefault="00D27F94" w:rsidP="00F221A4">
      <w:pPr>
        <w:spacing w:after="0"/>
        <w:jc w:val="center"/>
        <w:rPr>
          <w:rFonts w:ascii="Arial" w:hAnsi="Arial" w:cs="Arial"/>
          <w:b/>
          <w:sz w:val="24"/>
          <w:szCs w:val="24"/>
        </w:rPr>
      </w:pPr>
    </w:p>
    <w:p w14:paraId="773041E6" w14:textId="77777777" w:rsidR="00D27F94" w:rsidRDefault="00D27F94" w:rsidP="00963F1D">
      <w:pPr>
        <w:spacing w:after="0"/>
        <w:jc w:val="right"/>
        <w:rPr>
          <w:rFonts w:ascii="Arial" w:hAnsi="Arial" w:cs="Arial"/>
          <w:b/>
          <w:sz w:val="24"/>
          <w:szCs w:val="24"/>
        </w:rPr>
      </w:pPr>
    </w:p>
    <w:p w14:paraId="2B6BCFA0" w14:textId="41F43D18" w:rsidR="00963F1D" w:rsidRPr="000F3A41" w:rsidRDefault="00F221A4" w:rsidP="00963F1D">
      <w:pPr>
        <w:spacing w:after="0"/>
        <w:jc w:val="right"/>
        <w:rPr>
          <w:rFonts w:ascii="Arial" w:hAnsi="Arial" w:cs="Arial"/>
          <w:b/>
          <w:sz w:val="24"/>
          <w:szCs w:val="24"/>
        </w:rPr>
      </w:pPr>
      <w:r>
        <w:rPr>
          <w:rFonts w:ascii="Arial" w:hAnsi="Arial" w:cs="Arial"/>
          <w:b/>
          <w:sz w:val="24"/>
          <w:szCs w:val="24"/>
        </w:rPr>
        <w:t>Contact</w:t>
      </w:r>
      <w:r w:rsidR="00963F1D" w:rsidRPr="000F3A41">
        <w:rPr>
          <w:rFonts w:ascii="Arial" w:hAnsi="Arial" w:cs="Arial"/>
          <w:b/>
          <w:sz w:val="24"/>
          <w:szCs w:val="24"/>
        </w:rPr>
        <w:t>:</w:t>
      </w:r>
    </w:p>
    <w:p w14:paraId="6208EA90" w14:textId="77777777" w:rsidR="00963F1D" w:rsidRPr="000F3A41" w:rsidRDefault="00963F1D" w:rsidP="00963F1D">
      <w:pPr>
        <w:spacing w:after="0"/>
        <w:jc w:val="right"/>
        <w:rPr>
          <w:rFonts w:ascii="Arial" w:hAnsi="Arial" w:cs="Arial"/>
          <w:sz w:val="24"/>
          <w:szCs w:val="24"/>
        </w:rPr>
      </w:pPr>
      <w:r w:rsidRPr="000F3A41">
        <w:rPr>
          <w:rFonts w:ascii="Arial" w:hAnsi="Arial" w:cs="Arial"/>
          <w:sz w:val="24"/>
          <w:szCs w:val="24"/>
          <w:lang w:val="de-AT"/>
        </w:rPr>
        <w:t xml:space="preserve">WFL </w:t>
      </w:r>
      <w:proofErr w:type="spellStart"/>
      <w:r w:rsidRPr="000F3A41">
        <w:rPr>
          <w:rFonts w:ascii="Arial" w:hAnsi="Arial" w:cs="Arial"/>
          <w:sz w:val="24"/>
          <w:szCs w:val="24"/>
          <w:lang w:val="de-AT"/>
        </w:rPr>
        <w:t>Millturn</w:t>
      </w:r>
      <w:proofErr w:type="spellEnd"/>
      <w:r w:rsidRPr="000F3A41">
        <w:rPr>
          <w:rFonts w:ascii="Arial" w:hAnsi="Arial" w:cs="Arial"/>
          <w:sz w:val="24"/>
          <w:szCs w:val="24"/>
          <w:lang w:val="de-AT"/>
        </w:rPr>
        <w:t xml:space="preserve"> Technologies GmbH &amp; Co. </w:t>
      </w:r>
      <w:r w:rsidRPr="000F3A41">
        <w:rPr>
          <w:rFonts w:ascii="Arial" w:hAnsi="Arial" w:cs="Arial"/>
          <w:sz w:val="24"/>
          <w:szCs w:val="24"/>
        </w:rPr>
        <w:t>KG</w:t>
      </w:r>
    </w:p>
    <w:p w14:paraId="0B1B946C" w14:textId="77777777" w:rsidR="00963F1D" w:rsidRPr="000F3A41" w:rsidRDefault="00963F1D" w:rsidP="00963F1D">
      <w:pPr>
        <w:spacing w:after="0"/>
        <w:jc w:val="right"/>
        <w:rPr>
          <w:rFonts w:ascii="Arial" w:hAnsi="Arial" w:cs="Arial"/>
          <w:sz w:val="24"/>
          <w:szCs w:val="24"/>
        </w:rPr>
      </w:pPr>
      <w:proofErr w:type="spellStart"/>
      <w:r w:rsidRPr="000F3A41">
        <w:rPr>
          <w:rFonts w:ascii="Arial" w:hAnsi="Arial" w:cs="Arial"/>
          <w:sz w:val="24"/>
          <w:szCs w:val="24"/>
        </w:rPr>
        <w:t>Wahringerstraße</w:t>
      </w:r>
      <w:proofErr w:type="spellEnd"/>
      <w:r w:rsidRPr="000F3A41">
        <w:rPr>
          <w:rFonts w:ascii="Arial" w:hAnsi="Arial" w:cs="Arial"/>
          <w:sz w:val="24"/>
          <w:szCs w:val="24"/>
        </w:rPr>
        <w:t xml:space="preserve"> 36, A-4030 Linz</w:t>
      </w:r>
    </w:p>
    <w:p w14:paraId="3C199B3F" w14:textId="77777777" w:rsidR="00963F1D" w:rsidRPr="000F3A41" w:rsidRDefault="00963F1D" w:rsidP="00963F1D">
      <w:pPr>
        <w:spacing w:after="0"/>
        <w:jc w:val="right"/>
        <w:rPr>
          <w:rFonts w:ascii="Arial" w:hAnsi="Arial" w:cs="Arial"/>
          <w:sz w:val="24"/>
          <w:szCs w:val="24"/>
        </w:rPr>
      </w:pPr>
      <w:r w:rsidRPr="000F3A41">
        <w:rPr>
          <w:rFonts w:ascii="Arial" w:hAnsi="Arial" w:cs="Arial"/>
          <w:sz w:val="24"/>
          <w:szCs w:val="24"/>
        </w:rPr>
        <w:t>Tel. +43 732-6913-0</w:t>
      </w:r>
    </w:p>
    <w:p w14:paraId="727B17B0" w14:textId="51D89351" w:rsidR="00D27F94" w:rsidRDefault="00D27F94" w:rsidP="00F221A4">
      <w:pPr>
        <w:tabs>
          <w:tab w:val="left" w:pos="7938"/>
        </w:tabs>
        <w:spacing w:after="0"/>
        <w:jc w:val="right"/>
        <w:rPr>
          <w:rFonts w:ascii="Arial" w:hAnsi="Arial" w:cs="Arial"/>
          <w:sz w:val="24"/>
          <w:szCs w:val="24"/>
        </w:rPr>
      </w:pPr>
      <w:r>
        <w:rPr>
          <w:rFonts w:ascii="Arial" w:hAnsi="Arial" w:cs="Arial"/>
          <w:sz w:val="24"/>
          <w:szCs w:val="24"/>
        </w:rPr>
        <w:tab/>
      </w:r>
      <w:hyperlink r:id="rId9" w:history="1">
        <w:r w:rsidRPr="00952428">
          <w:rPr>
            <w:rStyle w:val="Hyperlink"/>
            <w:rFonts w:ascii="Arial" w:hAnsi="Arial" w:cs="Arial"/>
            <w:sz w:val="24"/>
            <w:szCs w:val="24"/>
          </w:rPr>
          <w:t>www.wfl.at</w:t>
        </w:r>
      </w:hyperlink>
    </w:p>
    <w:p w14:paraId="0376E003" w14:textId="77777777" w:rsidR="00D27F94" w:rsidRDefault="00D27F94">
      <w:pPr>
        <w:rPr>
          <w:rFonts w:ascii="Arial" w:hAnsi="Arial" w:cs="Arial"/>
          <w:sz w:val="24"/>
          <w:szCs w:val="24"/>
        </w:rPr>
      </w:pPr>
      <w:r>
        <w:rPr>
          <w:rFonts w:ascii="Arial" w:hAnsi="Arial" w:cs="Arial"/>
          <w:sz w:val="24"/>
          <w:szCs w:val="24"/>
        </w:rPr>
        <w:br w:type="page"/>
      </w:r>
    </w:p>
    <w:p w14:paraId="3F7CA251" w14:textId="4075D959" w:rsidR="00963F1D" w:rsidRPr="00963F1D" w:rsidRDefault="00F221A4" w:rsidP="00D27F94">
      <w:pPr>
        <w:spacing w:after="0"/>
        <w:rPr>
          <w:rFonts w:ascii="Arial" w:hAnsi="Arial" w:cs="Arial"/>
          <w:b/>
          <w:bCs/>
          <w:sz w:val="24"/>
          <w:szCs w:val="24"/>
        </w:rPr>
      </w:pPr>
      <w:proofErr w:type="spellStart"/>
      <w:r>
        <w:rPr>
          <w:rFonts w:ascii="Arial" w:hAnsi="Arial" w:cs="Arial"/>
          <w:b/>
          <w:bCs/>
          <w:sz w:val="24"/>
          <w:szCs w:val="24"/>
        </w:rPr>
        <w:lastRenderedPageBreak/>
        <w:t>Photos</w:t>
      </w:r>
      <w:proofErr w:type="spellEnd"/>
      <w:r>
        <w:rPr>
          <w:rFonts w:ascii="Arial" w:hAnsi="Arial" w:cs="Arial"/>
          <w:b/>
          <w:bCs/>
          <w:sz w:val="24"/>
          <w:szCs w:val="24"/>
        </w:rPr>
        <w:t>:</w:t>
      </w:r>
    </w:p>
    <w:p w14:paraId="29AB3A18" w14:textId="77777777" w:rsidR="00963F1D" w:rsidRDefault="00963F1D" w:rsidP="00BB1A26">
      <w:pPr>
        <w:spacing w:after="0"/>
        <w:rPr>
          <w:rFonts w:ascii="Arial" w:hAnsi="Arial" w:cs="Arial"/>
          <w:sz w:val="24"/>
          <w:szCs w:val="24"/>
        </w:rPr>
      </w:pPr>
    </w:p>
    <w:p w14:paraId="4708421B" w14:textId="2078698E" w:rsidR="00963F1D" w:rsidRDefault="00963F1D" w:rsidP="00BB1A26">
      <w:pPr>
        <w:spacing w:after="0"/>
        <w:rPr>
          <w:rFonts w:ascii="Arial" w:hAnsi="Arial" w:cs="Arial"/>
          <w:sz w:val="24"/>
          <w:szCs w:val="24"/>
        </w:rPr>
      </w:pPr>
      <w:r>
        <w:rPr>
          <w:noProof/>
        </w:rPr>
        <w:drawing>
          <wp:inline distT="0" distB="0" distL="0" distR="0" wp14:anchorId="0EAB18EA" wp14:editId="1B6EEF37">
            <wp:extent cx="2456953" cy="2374319"/>
            <wp:effectExtent l="0" t="0" r="63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2464" cy="2379645"/>
                    </a:xfrm>
                    <a:prstGeom prst="rect">
                      <a:avLst/>
                    </a:prstGeom>
                    <a:noFill/>
                    <a:ln>
                      <a:noFill/>
                    </a:ln>
                  </pic:spPr>
                </pic:pic>
              </a:graphicData>
            </a:graphic>
          </wp:inline>
        </w:drawing>
      </w:r>
    </w:p>
    <w:p w14:paraId="43555AD5" w14:textId="77777777" w:rsidR="00963F1D" w:rsidRDefault="00963F1D" w:rsidP="00BB1A26">
      <w:pPr>
        <w:spacing w:after="0"/>
        <w:rPr>
          <w:rFonts w:ascii="Arial" w:hAnsi="Arial" w:cs="Arial"/>
          <w:sz w:val="24"/>
          <w:szCs w:val="24"/>
        </w:rPr>
      </w:pPr>
    </w:p>
    <w:p w14:paraId="26876A16" w14:textId="15E6EAC4" w:rsidR="003A673E" w:rsidRPr="00F221A4" w:rsidRDefault="00963F1D" w:rsidP="00DB1B7A">
      <w:pPr>
        <w:autoSpaceDE w:val="0"/>
        <w:autoSpaceDN w:val="0"/>
        <w:adjustRightInd w:val="0"/>
        <w:spacing w:after="0" w:line="240" w:lineRule="auto"/>
        <w:rPr>
          <w:rFonts w:ascii="Arial" w:eastAsiaTheme="minorHAnsi" w:hAnsi="Arial" w:cs="Arial"/>
          <w:lang w:val="en-US" w:eastAsia="en-US"/>
        </w:rPr>
      </w:pPr>
      <w:r w:rsidRPr="00F221A4">
        <w:rPr>
          <w:rFonts w:ascii="Arial" w:hAnsi="Arial" w:cs="Arial"/>
          <w:lang w:val="en-US"/>
        </w:rPr>
        <w:t>01:</w:t>
      </w:r>
      <w:r w:rsidR="00DB1B7A" w:rsidRPr="00F221A4">
        <w:rPr>
          <w:rFonts w:ascii="Arial" w:hAnsi="Arial" w:cs="Arial"/>
          <w:lang w:val="en-US"/>
        </w:rPr>
        <w:t xml:space="preserve"> </w:t>
      </w:r>
      <w:r w:rsidR="00F221A4" w:rsidRPr="00F221A4">
        <w:rPr>
          <w:rFonts w:ascii="Arial" w:eastAsiaTheme="minorHAnsi" w:hAnsi="Arial" w:cs="Arial"/>
          <w:lang w:val="en-US" w:eastAsia="en-US"/>
        </w:rPr>
        <w:t xml:space="preserve">The dashboard overview displays data such as machine status, performance, operating </w:t>
      </w:r>
      <w:proofErr w:type="gramStart"/>
      <w:r w:rsidR="00F221A4" w:rsidRPr="00F221A4">
        <w:rPr>
          <w:rFonts w:ascii="Arial" w:eastAsiaTheme="minorHAnsi" w:hAnsi="Arial" w:cs="Arial"/>
          <w:lang w:val="en-US" w:eastAsia="en-US"/>
        </w:rPr>
        <w:t>modes</w:t>
      </w:r>
      <w:proofErr w:type="gramEnd"/>
      <w:r w:rsidR="00F221A4" w:rsidRPr="00F221A4">
        <w:rPr>
          <w:rFonts w:ascii="Arial" w:eastAsiaTheme="minorHAnsi" w:hAnsi="Arial" w:cs="Arial"/>
          <w:lang w:val="en-US" w:eastAsia="en-US"/>
        </w:rPr>
        <w:t xml:space="preserve"> and override positions over time, as well as operating hours, channel status, active NC program and much more.</w:t>
      </w:r>
    </w:p>
    <w:p w14:paraId="3B3D20BF" w14:textId="77777777" w:rsidR="00BF70F2" w:rsidRPr="00F221A4" w:rsidRDefault="00BF70F2" w:rsidP="00DB1B7A">
      <w:pPr>
        <w:autoSpaceDE w:val="0"/>
        <w:autoSpaceDN w:val="0"/>
        <w:adjustRightInd w:val="0"/>
        <w:spacing w:after="0" w:line="240" w:lineRule="auto"/>
        <w:rPr>
          <w:rFonts w:ascii="Arial" w:hAnsi="Arial" w:cs="Arial"/>
          <w:lang w:val="en-US"/>
        </w:rPr>
      </w:pPr>
    </w:p>
    <w:p w14:paraId="3974C1ED" w14:textId="093C0686" w:rsidR="00963F1D" w:rsidRDefault="00963F1D" w:rsidP="00BB1A26">
      <w:pPr>
        <w:spacing w:after="0"/>
        <w:rPr>
          <w:rFonts w:ascii="Arial" w:hAnsi="Arial" w:cs="Arial"/>
          <w:sz w:val="24"/>
          <w:szCs w:val="24"/>
        </w:rPr>
      </w:pPr>
      <w:r>
        <w:rPr>
          <w:noProof/>
        </w:rPr>
        <w:drawing>
          <wp:inline distT="0" distB="0" distL="0" distR="0" wp14:anchorId="59C2AB27" wp14:editId="6F0B6823">
            <wp:extent cx="3745064" cy="2106530"/>
            <wp:effectExtent l="0" t="0" r="825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3941" cy="2111523"/>
                    </a:xfrm>
                    <a:prstGeom prst="rect">
                      <a:avLst/>
                    </a:prstGeom>
                    <a:noFill/>
                    <a:ln>
                      <a:noFill/>
                    </a:ln>
                  </pic:spPr>
                </pic:pic>
              </a:graphicData>
            </a:graphic>
          </wp:inline>
        </w:drawing>
      </w:r>
    </w:p>
    <w:p w14:paraId="1A644886" w14:textId="77777777" w:rsidR="00963F1D" w:rsidRDefault="00963F1D" w:rsidP="00BB1A26">
      <w:pPr>
        <w:spacing w:after="0"/>
        <w:rPr>
          <w:rFonts w:ascii="Arial" w:hAnsi="Arial" w:cs="Arial"/>
          <w:sz w:val="24"/>
          <w:szCs w:val="24"/>
        </w:rPr>
      </w:pPr>
    </w:p>
    <w:p w14:paraId="018C9F41" w14:textId="77777777" w:rsidR="00F221A4" w:rsidRPr="00F221A4" w:rsidRDefault="00963F1D" w:rsidP="00F221A4">
      <w:pPr>
        <w:spacing w:after="0" w:line="360" w:lineRule="auto"/>
        <w:jc w:val="both"/>
        <w:rPr>
          <w:rFonts w:ascii="Arial" w:eastAsiaTheme="minorHAnsi" w:hAnsi="Arial" w:cs="Arial"/>
          <w:lang w:val="de-AT" w:eastAsia="en-US"/>
        </w:rPr>
      </w:pPr>
      <w:r w:rsidRPr="00F221A4">
        <w:rPr>
          <w:rFonts w:ascii="Arial" w:eastAsiaTheme="minorHAnsi" w:hAnsi="Arial" w:cs="Arial"/>
          <w:lang w:val="de-AT" w:eastAsia="en-US"/>
        </w:rPr>
        <w:t>02:</w:t>
      </w:r>
      <w:r w:rsidR="00BF70F2" w:rsidRPr="00F221A4">
        <w:rPr>
          <w:rFonts w:ascii="Arial" w:eastAsiaTheme="minorHAnsi" w:hAnsi="Arial" w:cs="Arial"/>
          <w:lang w:val="de-AT" w:eastAsia="en-US"/>
        </w:rPr>
        <w:t xml:space="preserve"> </w:t>
      </w:r>
      <w:r w:rsidR="00F221A4" w:rsidRPr="00F221A4">
        <w:rPr>
          <w:rFonts w:ascii="Arial" w:eastAsiaTheme="minorHAnsi" w:hAnsi="Arial" w:cs="Arial"/>
          <w:lang w:val="de-AT" w:eastAsia="en-US"/>
        </w:rPr>
        <w:t xml:space="preserve">The </w:t>
      </w:r>
      <w:proofErr w:type="spellStart"/>
      <w:r w:rsidR="00F221A4" w:rsidRPr="00F221A4">
        <w:rPr>
          <w:rFonts w:ascii="Arial" w:eastAsiaTheme="minorHAnsi" w:hAnsi="Arial" w:cs="Arial"/>
          <w:lang w:val="de-AT" w:eastAsia="en-US"/>
        </w:rPr>
        <w:t>myWFL</w:t>
      </w:r>
      <w:proofErr w:type="spellEnd"/>
      <w:r w:rsidR="00F221A4" w:rsidRPr="00F221A4">
        <w:rPr>
          <w:rFonts w:ascii="Arial" w:eastAsiaTheme="minorHAnsi" w:hAnsi="Arial" w:cs="Arial"/>
          <w:lang w:val="de-AT" w:eastAsia="en-US"/>
        </w:rPr>
        <w:t xml:space="preserve"> Health Check can be used and retrofitted on all machine types and control systems.</w:t>
      </w:r>
    </w:p>
    <w:p w14:paraId="484FA5BD" w14:textId="0AC6234F" w:rsidR="00BF70F2" w:rsidRPr="00F221A4" w:rsidRDefault="00BF70F2" w:rsidP="00BF70F2">
      <w:pPr>
        <w:autoSpaceDE w:val="0"/>
        <w:autoSpaceDN w:val="0"/>
        <w:adjustRightInd w:val="0"/>
        <w:spacing w:after="0" w:line="240" w:lineRule="auto"/>
        <w:rPr>
          <w:rFonts w:ascii="Arial" w:hAnsi="Arial" w:cs="Arial"/>
          <w:highlight w:val="yellow"/>
          <w:lang w:val="en-US"/>
        </w:rPr>
      </w:pPr>
    </w:p>
    <w:p w14:paraId="2CA597F2" w14:textId="5EED34D8" w:rsidR="00F31B0F" w:rsidRDefault="00F31B0F" w:rsidP="00BF70F2">
      <w:pPr>
        <w:autoSpaceDE w:val="0"/>
        <w:autoSpaceDN w:val="0"/>
        <w:adjustRightInd w:val="0"/>
        <w:spacing w:after="0" w:line="240" w:lineRule="auto"/>
        <w:rPr>
          <w:rFonts w:ascii="Arial" w:hAnsi="Arial" w:cs="Arial"/>
          <w:highlight w:val="yellow"/>
        </w:rPr>
      </w:pPr>
      <w:r>
        <w:rPr>
          <w:noProof/>
        </w:rPr>
        <w:lastRenderedPageBreak/>
        <w:drawing>
          <wp:inline distT="0" distB="0" distL="0" distR="0" wp14:anchorId="43EF6ADD" wp14:editId="37169F9B">
            <wp:extent cx="3782960" cy="2083242"/>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1645" cy="2088025"/>
                    </a:xfrm>
                    <a:prstGeom prst="rect">
                      <a:avLst/>
                    </a:prstGeom>
                    <a:noFill/>
                    <a:ln>
                      <a:noFill/>
                    </a:ln>
                  </pic:spPr>
                </pic:pic>
              </a:graphicData>
            </a:graphic>
          </wp:inline>
        </w:drawing>
      </w:r>
    </w:p>
    <w:p w14:paraId="66626EE1" w14:textId="77777777" w:rsidR="005859DD" w:rsidRDefault="005859DD" w:rsidP="00BB1A26">
      <w:pPr>
        <w:spacing w:after="0"/>
        <w:rPr>
          <w:rFonts w:ascii="Arial" w:hAnsi="Arial" w:cs="Arial"/>
          <w:sz w:val="24"/>
          <w:szCs w:val="24"/>
        </w:rPr>
      </w:pPr>
    </w:p>
    <w:p w14:paraId="6F5D9350" w14:textId="08E12629" w:rsidR="005859DD" w:rsidRPr="00F221A4" w:rsidRDefault="00BF70F2" w:rsidP="00BB1A26">
      <w:pPr>
        <w:spacing w:after="0"/>
        <w:rPr>
          <w:rFonts w:ascii="Arial" w:hAnsi="Arial" w:cs="Arial"/>
          <w:lang w:val="en-US"/>
        </w:rPr>
      </w:pPr>
      <w:r w:rsidRPr="00F221A4">
        <w:rPr>
          <w:rFonts w:ascii="Arial" w:hAnsi="Arial" w:cs="Arial"/>
          <w:lang w:val="en-US"/>
        </w:rPr>
        <w:t xml:space="preserve">03: </w:t>
      </w:r>
      <w:r w:rsidR="00F221A4" w:rsidRPr="00F221A4">
        <w:rPr>
          <w:rFonts w:ascii="Arial" w:hAnsi="Arial" w:cs="Arial"/>
          <w:lang w:val="en-US"/>
        </w:rPr>
        <w:t>The concentricity and alignment of the milling spindle are measured with a test mandrel in the turning-boring-milling unit.</w:t>
      </w:r>
    </w:p>
    <w:p w14:paraId="20D81932" w14:textId="77777777" w:rsidR="003A673E" w:rsidRPr="00F221A4" w:rsidRDefault="003A673E" w:rsidP="00BB1A26">
      <w:pPr>
        <w:spacing w:after="0"/>
        <w:rPr>
          <w:rFonts w:ascii="Arial" w:hAnsi="Arial" w:cs="Arial"/>
          <w:lang w:val="en-US"/>
        </w:rPr>
      </w:pPr>
    </w:p>
    <w:p w14:paraId="4E38FF66" w14:textId="77777777" w:rsidR="00BF70F2" w:rsidRPr="00F221A4" w:rsidRDefault="00BF70F2" w:rsidP="00BB1A26">
      <w:pPr>
        <w:spacing w:after="0"/>
        <w:rPr>
          <w:rFonts w:ascii="Arial" w:hAnsi="Arial" w:cs="Arial"/>
          <w:lang w:val="en-US"/>
        </w:rPr>
      </w:pPr>
    </w:p>
    <w:p w14:paraId="0BC5B381" w14:textId="6A02EF50" w:rsidR="00F31B0F" w:rsidRPr="00BF70F2" w:rsidRDefault="00F31B0F" w:rsidP="00BB1A26">
      <w:pPr>
        <w:spacing w:after="0"/>
        <w:rPr>
          <w:rFonts w:ascii="Arial" w:hAnsi="Arial" w:cs="Arial"/>
        </w:rPr>
      </w:pPr>
      <w:r>
        <w:rPr>
          <w:noProof/>
        </w:rPr>
        <w:drawing>
          <wp:inline distT="0" distB="0" distL="0" distR="0" wp14:anchorId="75242A64" wp14:editId="340338BD">
            <wp:extent cx="4393172" cy="2099144"/>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8954" cy="2101907"/>
                    </a:xfrm>
                    <a:prstGeom prst="rect">
                      <a:avLst/>
                    </a:prstGeom>
                    <a:noFill/>
                    <a:ln>
                      <a:noFill/>
                    </a:ln>
                  </pic:spPr>
                </pic:pic>
              </a:graphicData>
            </a:graphic>
          </wp:inline>
        </w:drawing>
      </w:r>
    </w:p>
    <w:p w14:paraId="0A75019C" w14:textId="77777777" w:rsidR="003A673E" w:rsidRDefault="003A673E" w:rsidP="00F31B0F">
      <w:pPr>
        <w:spacing w:after="0"/>
        <w:rPr>
          <w:rFonts w:ascii="Arial" w:hAnsi="Arial" w:cs="Arial"/>
        </w:rPr>
      </w:pPr>
    </w:p>
    <w:p w14:paraId="76E0948A" w14:textId="7C8B4B09" w:rsidR="00F31B0F" w:rsidRPr="00F221A4" w:rsidRDefault="00BF70F2" w:rsidP="00F31B0F">
      <w:pPr>
        <w:spacing w:after="0"/>
        <w:rPr>
          <w:rFonts w:ascii="Arial" w:hAnsi="Arial" w:cs="Arial"/>
          <w:lang w:val="en-US"/>
        </w:rPr>
      </w:pPr>
      <w:r w:rsidRPr="00F221A4">
        <w:rPr>
          <w:rFonts w:ascii="Arial" w:hAnsi="Arial" w:cs="Arial"/>
          <w:lang w:val="en-US"/>
        </w:rPr>
        <w:t xml:space="preserve">04: </w:t>
      </w:r>
      <w:r w:rsidR="00F221A4" w:rsidRPr="00F221A4">
        <w:rPr>
          <w:rFonts w:ascii="Arial" w:hAnsi="Arial" w:cs="Arial"/>
          <w:lang w:val="en-US"/>
        </w:rPr>
        <w:t>This is done with different B-axis angles and different clamping states (milling spindle clamped/unclamped, B-axis clamped/unclamped, ...)</w:t>
      </w:r>
      <w:r w:rsidR="00F221A4">
        <w:rPr>
          <w:rFonts w:ascii="Arial" w:hAnsi="Arial" w:cs="Arial"/>
          <w:lang w:val="en-US"/>
        </w:rPr>
        <w:t>.</w:t>
      </w:r>
    </w:p>
    <w:p w14:paraId="7087DDB5" w14:textId="77777777" w:rsidR="003A673E" w:rsidRPr="00F221A4" w:rsidRDefault="003A673E" w:rsidP="00F31B0F">
      <w:pPr>
        <w:spacing w:after="0"/>
        <w:rPr>
          <w:rFonts w:ascii="Arial" w:hAnsi="Arial" w:cs="Arial"/>
          <w:lang w:val="en-US"/>
        </w:rPr>
      </w:pPr>
    </w:p>
    <w:p w14:paraId="2BD7D640" w14:textId="77777777" w:rsidR="00F31B0F" w:rsidRPr="00F221A4" w:rsidRDefault="00F31B0F" w:rsidP="00BB1A26">
      <w:pPr>
        <w:spacing w:after="0"/>
        <w:rPr>
          <w:rFonts w:ascii="Arial" w:hAnsi="Arial" w:cs="Arial"/>
          <w:lang w:val="en-US"/>
        </w:rPr>
      </w:pPr>
    </w:p>
    <w:p w14:paraId="1FEF0BB2" w14:textId="5CF012FF" w:rsidR="00F31B0F" w:rsidRDefault="00F31B0F" w:rsidP="00BB1A26">
      <w:pPr>
        <w:spacing w:after="0"/>
        <w:rPr>
          <w:rFonts w:ascii="Arial" w:hAnsi="Arial" w:cs="Arial"/>
        </w:rPr>
      </w:pPr>
      <w:r>
        <w:rPr>
          <w:noProof/>
        </w:rPr>
        <w:lastRenderedPageBreak/>
        <w:drawing>
          <wp:inline distT="0" distB="0" distL="0" distR="0" wp14:anchorId="25AAB683" wp14:editId="12D4213A">
            <wp:extent cx="3355450" cy="232874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5273" cy="2335560"/>
                    </a:xfrm>
                    <a:prstGeom prst="rect">
                      <a:avLst/>
                    </a:prstGeom>
                    <a:noFill/>
                    <a:ln>
                      <a:noFill/>
                    </a:ln>
                  </pic:spPr>
                </pic:pic>
              </a:graphicData>
            </a:graphic>
          </wp:inline>
        </w:drawing>
      </w:r>
    </w:p>
    <w:p w14:paraId="34F68365" w14:textId="74E83FA7" w:rsidR="00F31B0F" w:rsidRPr="00F221A4" w:rsidRDefault="00F31B0F" w:rsidP="00F31B0F">
      <w:pPr>
        <w:pStyle w:val="berschrift3"/>
        <w:rPr>
          <w:rFonts w:ascii="Arial" w:eastAsiaTheme="minorEastAsia" w:hAnsi="Arial" w:cs="Arial"/>
          <w:b w:val="0"/>
          <w:bCs w:val="0"/>
          <w:color w:val="auto"/>
          <w:lang w:val="en-US"/>
        </w:rPr>
      </w:pPr>
      <w:r w:rsidRPr="00F221A4">
        <w:rPr>
          <w:rFonts w:ascii="Arial" w:eastAsiaTheme="minorEastAsia" w:hAnsi="Arial" w:cs="Arial"/>
          <w:b w:val="0"/>
          <w:bCs w:val="0"/>
          <w:color w:val="auto"/>
          <w:lang w:val="en-US"/>
        </w:rPr>
        <w:t>05:  </w:t>
      </w:r>
      <w:r w:rsidR="00F221A4" w:rsidRPr="00F221A4">
        <w:rPr>
          <w:rFonts w:ascii="Arial" w:eastAsiaTheme="minorEastAsia" w:hAnsi="Arial" w:cs="Arial"/>
          <w:b w:val="0"/>
          <w:bCs w:val="0"/>
          <w:color w:val="auto"/>
          <w:lang w:val="en-US"/>
        </w:rPr>
        <w:t>The repeat accuracy of the probe is then checked using the calibration ring. The workpiece probe is calibrated and checked for repeat accuracy.</w:t>
      </w:r>
    </w:p>
    <w:p w14:paraId="541D87EA" w14:textId="701B848B" w:rsidR="00F31B0F" w:rsidRPr="00F221A4" w:rsidRDefault="00F31B0F" w:rsidP="00BB1A26">
      <w:pPr>
        <w:spacing w:after="0"/>
        <w:rPr>
          <w:rFonts w:ascii="Arial" w:hAnsi="Arial" w:cs="Arial"/>
          <w:lang w:val="en-US"/>
        </w:rPr>
      </w:pPr>
    </w:p>
    <w:p w14:paraId="042BFC5A" w14:textId="77777777" w:rsidR="00F31B0F" w:rsidRPr="00F221A4" w:rsidRDefault="00F31B0F" w:rsidP="00BB1A26">
      <w:pPr>
        <w:spacing w:after="0"/>
        <w:rPr>
          <w:rFonts w:ascii="Arial" w:hAnsi="Arial" w:cs="Arial"/>
          <w:lang w:val="en-US"/>
        </w:rPr>
      </w:pPr>
    </w:p>
    <w:p w14:paraId="1C11E13A" w14:textId="41BBEC4C" w:rsidR="00F31B0F" w:rsidRDefault="00F31B0F" w:rsidP="00BB1A26">
      <w:pPr>
        <w:spacing w:after="0"/>
        <w:rPr>
          <w:rFonts w:ascii="Arial" w:hAnsi="Arial" w:cs="Arial"/>
        </w:rPr>
      </w:pPr>
      <w:r>
        <w:rPr>
          <w:noProof/>
        </w:rPr>
        <w:drawing>
          <wp:inline distT="0" distB="0" distL="0" distR="0" wp14:anchorId="5A1184B2" wp14:editId="766B70D2">
            <wp:extent cx="3212327" cy="2510999"/>
            <wp:effectExtent l="0" t="0" r="762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0323" cy="2517249"/>
                    </a:xfrm>
                    <a:prstGeom prst="rect">
                      <a:avLst/>
                    </a:prstGeom>
                    <a:noFill/>
                    <a:ln>
                      <a:noFill/>
                    </a:ln>
                  </pic:spPr>
                </pic:pic>
              </a:graphicData>
            </a:graphic>
          </wp:inline>
        </w:drawing>
      </w:r>
    </w:p>
    <w:p w14:paraId="31903C37" w14:textId="4A325D2F" w:rsidR="00F31B0F" w:rsidRPr="00F221A4" w:rsidRDefault="00F31B0F" w:rsidP="00F31B0F">
      <w:pPr>
        <w:pStyle w:val="berschrift3"/>
        <w:rPr>
          <w:rFonts w:ascii="Arial" w:eastAsiaTheme="minorEastAsia" w:hAnsi="Arial" w:cs="Arial"/>
          <w:b w:val="0"/>
          <w:bCs w:val="0"/>
          <w:color w:val="auto"/>
          <w:lang w:val="en-US"/>
        </w:rPr>
      </w:pPr>
      <w:r w:rsidRPr="00F221A4">
        <w:rPr>
          <w:rFonts w:ascii="Arial" w:eastAsiaTheme="minorEastAsia" w:hAnsi="Arial" w:cs="Arial"/>
          <w:b w:val="0"/>
          <w:bCs w:val="0"/>
          <w:color w:val="auto"/>
          <w:lang w:val="en-US"/>
        </w:rPr>
        <w:t xml:space="preserve">06: </w:t>
      </w:r>
      <w:r w:rsidR="00F221A4" w:rsidRPr="00F221A4">
        <w:rPr>
          <w:rFonts w:ascii="Arial" w:eastAsiaTheme="minorEastAsia" w:hAnsi="Arial" w:cs="Arial"/>
          <w:b w:val="0"/>
          <w:bCs w:val="0"/>
          <w:color w:val="auto"/>
          <w:lang w:val="en-US"/>
        </w:rPr>
        <w:t>The X and Y axes are checked against the zero point. After inserting a short workpiece into the chuck, the headstock alignment is checked automatically.</w:t>
      </w:r>
    </w:p>
    <w:p w14:paraId="6AB8CD86" w14:textId="77777777" w:rsidR="003A673E" w:rsidRPr="00F221A4" w:rsidRDefault="003A673E" w:rsidP="003A673E">
      <w:pPr>
        <w:rPr>
          <w:lang w:val="en-US"/>
        </w:rPr>
      </w:pPr>
    </w:p>
    <w:p w14:paraId="779E5C10" w14:textId="0562DAC2" w:rsidR="00F31B0F" w:rsidRPr="00F221A4" w:rsidRDefault="00F31B0F" w:rsidP="00BB1A26">
      <w:pPr>
        <w:spacing w:after="0"/>
        <w:rPr>
          <w:rFonts w:ascii="Arial" w:hAnsi="Arial" w:cs="Arial"/>
          <w:lang w:val="en-US"/>
        </w:rPr>
      </w:pPr>
    </w:p>
    <w:p w14:paraId="633D15B1" w14:textId="72099EF1" w:rsidR="00F31B0F" w:rsidRDefault="00F31B0F" w:rsidP="00BB1A26">
      <w:pPr>
        <w:spacing w:after="0"/>
        <w:rPr>
          <w:rFonts w:ascii="Arial" w:hAnsi="Arial" w:cs="Arial"/>
        </w:rPr>
      </w:pPr>
      <w:r>
        <w:rPr>
          <w:noProof/>
        </w:rPr>
        <w:lastRenderedPageBreak/>
        <w:drawing>
          <wp:inline distT="0" distB="0" distL="0" distR="0" wp14:anchorId="77B8A3C6" wp14:editId="27515660">
            <wp:extent cx="3657600" cy="205768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4844" cy="2061764"/>
                    </a:xfrm>
                    <a:prstGeom prst="rect">
                      <a:avLst/>
                    </a:prstGeom>
                    <a:noFill/>
                    <a:ln>
                      <a:noFill/>
                    </a:ln>
                  </pic:spPr>
                </pic:pic>
              </a:graphicData>
            </a:graphic>
          </wp:inline>
        </w:drawing>
      </w:r>
    </w:p>
    <w:p w14:paraId="1BB9C90A" w14:textId="77777777" w:rsidR="003A673E" w:rsidRDefault="003A673E" w:rsidP="00BB1A26">
      <w:pPr>
        <w:spacing w:after="0"/>
        <w:rPr>
          <w:rFonts w:ascii="Arial" w:hAnsi="Arial" w:cs="Arial"/>
        </w:rPr>
      </w:pPr>
    </w:p>
    <w:p w14:paraId="66F601E9" w14:textId="2D7B2355" w:rsidR="00F31B0F" w:rsidRPr="00F221A4" w:rsidRDefault="00F31B0F" w:rsidP="00BB1A26">
      <w:pPr>
        <w:spacing w:after="0"/>
        <w:rPr>
          <w:rFonts w:ascii="Arial" w:hAnsi="Arial" w:cs="Arial"/>
          <w:lang w:val="en-US"/>
        </w:rPr>
      </w:pPr>
      <w:r w:rsidRPr="00F221A4">
        <w:rPr>
          <w:rFonts w:ascii="Arial" w:hAnsi="Arial" w:cs="Arial"/>
          <w:lang w:val="en-US"/>
        </w:rPr>
        <w:t xml:space="preserve">07: </w:t>
      </w:r>
      <w:r w:rsidR="00F221A4" w:rsidRPr="00F221A4">
        <w:rPr>
          <w:rFonts w:ascii="Arial" w:hAnsi="Arial" w:cs="Arial"/>
          <w:lang w:val="en-US"/>
        </w:rPr>
        <w:t>After clamping a long workpiece in the chuck and tailstock, the position of the tailstock in relation to the main spindle is automatically measured (also available for counter spindle).</w:t>
      </w:r>
    </w:p>
    <w:sectPr w:rsidR="00F31B0F" w:rsidRPr="00F221A4" w:rsidSect="007302F4">
      <w:headerReference w:type="default" r:id="rId17"/>
      <w:footerReference w:type="default" r:id="rId18"/>
      <w:pgSz w:w="11906" w:h="16838"/>
      <w:pgMar w:top="2268" w:right="566" w:bottom="1418" w:left="993" w:header="708"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1E0BA" w14:textId="77777777" w:rsidR="001678BA" w:rsidRDefault="001678BA" w:rsidP="00046EF1">
      <w:pPr>
        <w:spacing w:after="0" w:line="240" w:lineRule="auto"/>
      </w:pPr>
      <w:r>
        <w:separator/>
      </w:r>
    </w:p>
  </w:endnote>
  <w:endnote w:type="continuationSeparator" w:id="0">
    <w:p w14:paraId="3AA62857" w14:textId="77777777" w:rsidR="001678BA" w:rsidRDefault="001678BA" w:rsidP="00046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5CAF" w14:textId="77777777" w:rsidR="000C4609" w:rsidRPr="006E01B8" w:rsidRDefault="000C4609" w:rsidP="00E42AA4">
    <w:pPr>
      <w:pStyle w:val="Fuzeile"/>
      <w:rPr>
        <w:rFonts w:asciiTheme="minorBidi" w:hAnsiTheme="minorBidi"/>
        <w:sz w:val="20"/>
        <w:szCs w:val="20"/>
      </w:rPr>
    </w:pPr>
    <w:r w:rsidRPr="006E01B8">
      <w:rPr>
        <w:rFonts w:asciiTheme="minorBidi" w:hAnsiTheme="minorBidi"/>
        <w:sz w:val="20"/>
        <w:szCs w:val="20"/>
      </w:rPr>
      <w:fldChar w:fldCharType="begin"/>
    </w:r>
    <w:r w:rsidRPr="006E01B8">
      <w:rPr>
        <w:rFonts w:asciiTheme="minorBidi" w:hAnsiTheme="minorBidi"/>
        <w:sz w:val="20"/>
        <w:szCs w:val="20"/>
      </w:rPr>
      <w:instrText>PAGE   \* MERGEFORMAT</w:instrText>
    </w:r>
    <w:r w:rsidRPr="006E01B8">
      <w:rPr>
        <w:rFonts w:asciiTheme="minorBidi" w:hAnsiTheme="minorBidi"/>
        <w:sz w:val="20"/>
        <w:szCs w:val="20"/>
      </w:rPr>
      <w:fldChar w:fldCharType="separate"/>
    </w:r>
    <w:r w:rsidR="008B6AB3">
      <w:rPr>
        <w:rFonts w:asciiTheme="minorBidi" w:hAnsiTheme="minorBidi"/>
        <w:noProof/>
        <w:sz w:val="20"/>
        <w:szCs w:val="20"/>
      </w:rPr>
      <w:t>1</w:t>
    </w:r>
    <w:r w:rsidRPr="006E01B8">
      <w:rPr>
        <w:rFonts w:asciiTheme="minorBidi" w:hAnsiTheme="minorBidi"/>
        <w:sz w:val="20"/>
        <w:szCs w:val="20"/>
      </w:rPr>
      <w:fldChar w:fldCharType="end"/>
    </w:r>
    <w:r w:rsidRPr="006E01B8">
      <w:rPr>
        <w:rFonts w:asciiTheme="minorBidi" w:hAnsiTheme="minorBidi"/>
        <w:noProof/>
        <w:sz w:val="20"/>
        <w:szCs w:val="20"/>
      </w:rPr>
      <w:drawing>
        <wp:anchor distT="0" distB="0" distL="114300" distR="114300" simplePos="0" relativeHeight="251659264" behindDoc="1" locked="1" layoutInCell="1" allowOverlap="1" wp14:anchorId="5CE4CB26" wp14:editId="50525548">
          <wp:simplePos x="0" y="0"/>
          <wp:positionH relativeFrom="page">
            <wp:align>left</wp:align>
          </wp:positionH>
          <wp:positionV relativeFrom="page">
            <wp:align>bottom</wp:align>
          </wp:positionV>
          <wp:extent cx="7570800" cy="11484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114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24732" w14:textId="77777777" w:rsidR="001678BA" w:rsidRDefault="001678BA" w:rsidP="00046EF1">
      <w:pPr>
        <w:spacing w:after="0" w:line="240" w:lineRule="auto"/>
      </w:pPr>
      <w:r>
        <w:separator/>
      </w:r>
    </w:p>
  </w:footnote>
  <w:footnote w:type="continuationSeparator" w:id="0">
    <w:p w14:paraId="451F7911" w14:textId="77777777" w:rsidR="001678BA" w:rsidRDefault="001678BA" w:rsidP="00046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9FB1" w14:textId="77777777" w:rsidR="000C4609" w:rsidRDefault="000C4609">
    <w:pPr>
      <w:pStyle w:val="Kopfzeile"/>
    </w:pPr>
    <w:r>
      <w:rPr>
        <w:noProof/>
      </w:rPr>
      <w:drawing>
        <wp:anchor distT="0" distB="0" distL="114300" distR="114300" simplePos="0" relativeHeight="251658240" behindDoc="1" locked="1" layoutInCell="1" allowOverlap="1" wp14:anchorId="404D87CC" wp14:editId="795F6CFB">
          <wp:simplePos x="0" y="0"/>
          <wp:positionH relativeFrom="page">
            <wp:posOffset>-10633</wp:posOffset>
          </wp:positionH>
          <wp:positionV relativeFrom="page">
            <wp:align>top</wp:align>
          </wp:positionV>
          <wp:extent cx="7577455" cy="1338580"/>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33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136C"/>
    <w:multiLevelType w:val="hybridMultilevel"/>
    <w:tmpl w:val="AF1C68EC"/>
    <w:lvl w:ilvl="0" w:tplc="0407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4E015DE"/>
    <w:multiLevelType w:val="hybridMultilevel"/>
    <w:tmpl w:val="CF42C888"/>
    <w:lvl w:ilvl="0" w:tplc="34921916">
      <w:start w:val="2021"/>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C04B17"/>
    <w:multiLevelType w:val="hybridMultilevel"/>
    <w:tmpl w:val="5262D2BA"/>
    <w:lvl w:ilvl="0" w:tplc="0407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BA3B86"/>
    <w:multiLevelType w:val="hybridMultilevel"/>
    <w:tmpl w:val="7BFABF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6F232A"/>
    <w:multiLevelType w:val="hybridMultilevel"/>
    <w:tmpl w:val="8BBE842A"/>
    <w:lvl w:ilvl="0" w:tplc="0407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23611BE"/>
    <w:multiLevelType w:val="hybridMultilevel"/>
    <w:tmpl w:val="8F901A56"/>
    <w:lvl w:ilvl="0" w:tplc="40380600">
      <w:start w:val="2020"/>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007339"/>
    <w:multiLevelType w:val="hybridMultilevel"/>
    <w:tmpl w:val="37E8261E"/>
    <w:lvl w:ilvl="0" w:tplc="0407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79B0742"/>
    <w:multiLevelType w:val="hybridMultilevel"/>
    <w:tmpl w:val="6964BA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D03D5F"/>
    <w:multiLevelType w:val="hybridMultilevel"/>
    <w:tmpl w:val="558C49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0A83544"/>
    <w:multiLevelType w:val="hybridMultilevel"/>
    <w:tmpl w:val="83D878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B304760"/>
    <w:multiLevelType w:val="hybridMultilevel"/>
    <w:tmpl w:val="BD5CF7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5B2E2C"/>
    <w:multiLevelType w:val="hybridMultilevel"/>
    <w:tmpl w:val="32AEBB4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A41438"/>
    <w:multiLevelType w:val="hybridMultilevel"/>
    <w:tmpl w:val="D09A3608"/>
    <w:lvl w:ilvl="0" w:tplc="094E59A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766659"/>
    <w:multiLevelType w:val="hybridMultilevel"/>
    <w:tmpl w:val="522CCEDC"/>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4" w15:restartNumberingAfterBreak="0">
    <w:nsid w:val="60893E7B"/>
    <w:multiLevelType w:val="hybridMultilevel"/>
    <w:tmpl w:val="5296C4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504150C"/>
    <w:multiLevelType w:val="hybridMultilevel"/>
    <w:tmpl w:val="B1FA6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7381B29"/>
    <w:multiLevelType w:val="hybridMultilevel"/>
    <w:tmpl w:val="72BAAFE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793F53"/>
    <w:multiLevelType w:val="hybridMultilevel"/>
    <w:tmpl w:val="35AEA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224210C"/>
    <w:multiLevelType w:val="hybridMultilevel"/>
    <w:tmpl w:val="28328EAA"/>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9" w15:restartNumberingAfterBreak="0">
    <w:nsid w:val="72D119C7"/>
    <w:multiLevelType w:val="hybridMultilevel"/>
    <w:tmpl w:val="2D0A60E0"/>
    <w:lvl w:ilvl="0" w:tplc="0407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3914239"/>
    <w:multiLevelType w:val="hybridMultilevel"/>
    <w:tmpl w:val="8FDC5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F22E36"/>
    <w:multiLevelType w:val="hybridMultilevel"/>
    <w:tmpl w:val="13340FBC"/>
    <w:lvl w:ilvl="0" w:tplc="2E2EFDCC">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C70689"/>
    <w:multiLevelType w:val="hybridMultilevel"/>
    <w:tmpl w:val="DF7A1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7874388">
    <w:abstractNumId w:val="18"/>
  </w:num>
  <w:num w:numId="2" w16cid:durableId="1543011438">
    <w:abstractNumId w:val="15"/>
  </w:num>
  <w:num w:numId="3" w16cid:durableId="1180043829">
    <w:abstractNumId w:val="20"/>
  </w:num>
  <w:num w:numId="4" w16cid:durableId="277177083">
    <w:abstractNumId w:val="17"/>
  </w:num>
  <w:num w:numId="5" w16cid:durableId="1202740139">
    <w:abstractNumId w:val="7"/>
  </w:num>
  <w:num w:numId="6" w16cid:durableId="326052928">
    <w:abstractNumId w:val="16"/>
  </w:num>
  <w:num w:numId="7" w16cid:durableId="454715826">
    <w:abstractNumId w:val="6"/>
  </w:num>
  <w:num w:numId="8" w16cid:durableId="241178734">
    <w:abstractNumId w:val="11"/>
  </w:num>
  <w:num w:numId="9" w16cid:durableId="1383334189">
    <w:abstractNumId w:val="21"/>
  </w:num>
  <w:num w:numId="10" w16cid:durableId="654064025">
    <w:abstractNumId w:val="4"/>
  </w:num>
  <w:num w:numId="11" w16cid:durableId="1052995448">
    <w:abstractNumId w:val="19"/>
  </w:num>
  <w:num w:numId="12" w16cid:durableId="2026439874">
    <w:abstractNumId w:val="0"/>
  </w:num>
  <w:num w:numId="13" w16cid:durableId="1801260473">
    <w:abstractNumId w:val="2"/>
  </w:num>
  <w:num w:numId="14" w16cid:durableId="623580656">
    <w:abstractNumId w:val="12"/>
  </w:num>
  <w:num w:numId="15" w16cid:durableId="2029066949">
    <w:abstractNumId w:val="9"/>
  </w:num>
  <w:num w:numId="16" w16cid:durableId="381759952">
    <w:abstractNumId w:val="8"/>
  </w:num>
  <w:num w:numId="17" w16cid:durableId="438375566">
    <w:abstractNumId w:val="10"/>
  </w:num>
  <w:num w:numId="18" w16cid:durableId="502011723">
    <w:abstractNumId w:val="3"/>
  </w:num>
  <w:num w:numId="19" w16cid:durableId="494692262">
    <w:abstractNumId w:val="22"/>
  </w:num>
  <w:num w:numId="20" w16cid:durableId="12808091">
    <w:abstractNumId w:val="14"/>
  </w:num>
  <w:num w:numId="21" w16cid:durableId="901865798">
    <w:abstractNumId w:val="13"/>
  </w:num>
  <w:num w:numId="22" w16cid:durableId="1973320978">
    <w:abstractNumId w:val="5"/>
  </w:num>
  <w:num w:numId="23" w16cid:durableId="1703283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EF1"/>
    <w:rsid w:val="000268C9"/>
    <w:rsid w:val="00033DD5"/>
    <w:rsid w:val="00046EF1"/>
    <w:rsid w:val="00047E6C"/>
    <w:rsid w:val="000859B8"/>
    <w:rsid w:val="0008794C"/>
    <w:rsid w:val="000B6897"/>
    <w:rsid w:val="000C4609"/>
    <w:rsid w:val="000D08E8"/>
    <w:rsid w:val="000E1C27"/>
    <w:rsid w:val="000E65B6"/>
    <w:rsid w:val="000F3A41"/>
    <w:rsid w:val="00126E46"/>
    <w:rsid w:val="00143272"/>
    <w:rsid w:val="001678BA"/>
    <w:rsid w:val="001979EF"/>
    <w:rsid w:val="001D37E7"/>
    <w:rsid w:val="001E30D0"/>
    <w:rsid w:val="001F15E7"/>
    <w:rsid w:val="001F681D"/>
    <w:rsid w:val="001F775D"/>
    <w:rsid w:val="00281369"/>
    <w:rsid w:val="00281943"/>
    <w:rsid w:val="002D0CA8"/>
    <w:rsid w:val="002D5B55"/>
    <w:rsid w:val="002E46ED"/>
    <w:rsid w:val="002F22D3"/>
    <w:rsid w:val="00320692"/>
    <w:rsid w:val="00332878"/>
    <w:rsid w:val="00347816"/>
    <w:rsid w:val="003570BF"/>
    <w:rsid w:val="00383396"/>
    <w:rsid w:val="0038675A"/>
    <w:rsid w:val="003A673E"/>
    <w:rsid w:val="003B7426"/>
    <w:rsid w:val="003D3283"/>
    <w:rsid w:val="003E1385"/>
    <w:rsid w:val="003E2DA1"/>
    <w:rsid w:val="003F582D"/>
    <w:rsid w:val="00404E03"/>
    <w:rsid w:val="00424E7A"/>
    <w:rsid w:val="00432E07"/>
    <w:rsid w:val="00477BAC"/>
    <w:rsid w:val="004C1658"/>
    <w:rsid w:val="004D1687"/>
    <w:rsid w:val="004D3213"/>
    <w:rsid w:val="004D5753"/>
    <w:rsid w:val="004E2E43"/>
    <w:rsid w:val="004E3DDB"/>
    <w:rsid w:val="0050402D"/>
    <w:rsid w:val="0051474B"/>
    <w:rsid w:val="00546F42"/>
    <w:rsid w:val="005608A8"/>
    <w:rsid w:val="005859DD"/>
    <w:rsid w:val="005944E1"/>
    <w:rsid w:val="005E6840"/>
    <w:rsid w:val="005F47CD"/>
    <w:rsid w:val="00614D49"/>
    <w:rsid w:val="00616593"/>
    <w:rsid w:val="006220A5"/>
    <w:rsid w:val="00624B69"/>
    <w:rsid w:val="0067615A"/>
    <w:rsid w:val="00681DA3"/>
    <w:rsid w:val="00692268"/>
    <w:rsid w:val="006A6456"/>
    <w:rsid w:val="006E01B8"/>
    <w:rsid w:val="00702B48"/>
    <w:rsid w:val="007302F4"/>
    <w:rsid w:val="00730CE9"/>
    <w:rsid w:val="0075340A"/>
    <w:rsid w:val="00764F19"/>
    <w:rsid w:val="00774238"/>
    <w:rsid w:val="007801EC"/>
    <w:rsid w:val="007A1E35"/>
    <w:rsid w:val="007A4471"/>
    <w:rsid w:val="007C14CA"/>
    <w:rsid w:val="007E1299"/>
    <w:rsid w:val="007F4A70"/>
    <w:rsid w:val="008004FB"/>
    <w:rsid w:val="0080070C"/>
    <w:rsid w:val="008048E9"/>
    <w:rsid w:val="00806C56"/>
    <w:rsid w:val="00834722"/>
    <w:rsid w:val="008547B2"/>
    <w:rsid w:val="00860709"/>
    <w:rsid w:val="0086229A"/>
    <w:rsid w:val="00864DA8"/>
    <w:rsid w:val="00874F47"/>
    <w:rsid w:val="008B1445"/>
    <w:rsid w:val="008B1889"/>
    <w:rsid w:val="008B2EA8"/>
    <w:rsid w:val="008B6AB3"/>
    <w:rsid w:val="008D4B51"/>
    <w:rsid w:val="008D7149"/>
    <w:rsid w:val="008E3505"/>
    <w:rsid w:val="008E65CD"/>
    <w:rsid w:val="00936302"/>
    <w:rsid w:val="00944B2F"/>
    <w:rsid w:val="00963F1D"/>
    <w:rsid w:val="009C7E6C"/>
    <w:rsid w:val="009E72F2"/>
    <w:rsid w:val="00A129DD"/>
    <w:rsid w:val="00A262C3"/>
    <w:rsid w:val="00A559C7"/>
    <w:rsid w:val="00A57B97"/>
    <w:rsid w:val="00A7304C"/>
    <w:rsid w:val="00A77C81"/>
    <w:rsid w:val="00A963EC"/>
    <w:rsid w:val="00AC013C"/>
    <w:rsid w:val="00AD1342"/>
    <w:rsid w:val="00B476F0"/>
    <w:rsid w:val="00B66BF6"/>
    <w:rsid w:val="00B92237"/>
    <w:rsid w:val="00BB1A26"/>
    <w:rsid w:val="00BB3B3A"/>
    <w:rsid w:val="00BE5AF9"/>
    <w:rsid w:val="00BE7978"/>
    <w:rsid w:val="00BF70F2"/>
    <w:rsid w:val="00BF7303"/>
    <w:rsid w:val="00C02547"/>
    <w:rsid w:val="00C03248"/>
    <w:rsid w:val="00C17229"/>
    <w:rsid w:val="00C54D9B"/>
    <w:rsid w:val="00CA0C14"/>
    <w:rsid w:val="00CA37EF"/>
    <w:rsid w:val="00CC08F2"/>
    <w:rsid w:val="00CC167B"/>
    <w:rsid w:val="00CC6081"/>
    <w:rsid w:val="00D27728"/>
    <w:rsid w:val="00D27F94"/>
    <w:rsid w:val="00D33820"/>
    <w:rsid w:val="00D6047C"/>
    <w:rsid w:val="00DA4528"/>
    <w:rsid w:val="00DB1B7A"/>
    <w:rsid w:val="00E225C6"/>
    <w:rsid w:val="00E42AA4"/>
    <w:rsid w:val="00E46615"/>
    <w:rsid w:val="00E47ED1"/>
    <w:rsid w:val="00E75126"/>
    <w:rsid w:val="00EB798B"/>
    <w:rsid w:val="00EE157F"/>
    <w:rsid w:val="00EF5780"/>
    <w:rsid w:val="00F00297"/>
    <w:rsid w:val="00F14F49"/>
    <w:rsid w:val="00F221A4"/>
    <w:rsid w:val="00F31B0F"/>
    <w:rsid w:val="00F51C17"/>
    <w:rsid w:val="00F575F2"/>
    <w:rsid w:val="00F81BE2"/>
    <w:rsid w:val="00FB1EB4"/>
    <w:rsid w:val="00FC2032"/>
    <w:rsid w:val="00FD303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CB6B5E6"/>
  <w15:docId w15:val="{FF7F0076-CC81-4C4F-8CBC-C363F2598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3396"/>
    <w:rPr>
      <w:rFonts w:eastAsiaTheme="minorEastAsia"/>
      <w:lang w:eastAsia="de-DE"/>
    </w:rPr>
  </w:style>
  <w:style w:type="paragraph" w:styleId="berschrift1">
    <w:name w:val="heading 1"/>
    <w:basedOn w:val="Standard"/>
    <w:next w:val="Standard"/>
    <w:link w:val="berschrift1Zchn"/>
    <w:uiPriority w:val="9"/>
    <w:qFormat/>
    <w:rsid w:val="005E6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E6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5E6840"/>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604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6E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6EF1"/>
  </w:style>
  <w:style w:type="paragraph" w:styleId="Fuzeile">
    <w:name w:val="footer"/>
    <w:basedOn w:val="Standard"/>
    <w:link w:val="FuzeileZchn"/>
    <w:uiPriority w:val="99"/>
    <w:unhideWhenUsed/>
    <w:rsid w:val="00046EF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6EF1"/>
  </w:style>
  <w:style w:type="paragraph" w:styleId="Sprechblasentext">
    <w:name w:val="Balloon Text"/>
    <w:basedOn w:val="Standard"/>
    <w:link w:val="SprechblasentextZchn"/>
    <w:uiPriority w:val="99"/>
    <w:semiHidden/>
    <w:unhideWhenUsed/>
    <w:rsid w:val="00046EF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6EF1"/>
    <w:rPr>
      <w:rFonts w:ascii="Tahoma" w:hAnsi="Tahoma" w:cs="Tahoma"/>
      <w:sz w:val="16"/>
      <w:szCs w:val="16"/>
    </w:rPr>
  </w:style>
  <w:style w:type="character" w:styleId="Hyperlink">
    <w:name w:val="Hyperlink"/>
    <w:basedOn w:val="Absatz-Standardschriftart"/>
    <w:uiPriority w:val="99"/>
    <w:unhideWhenUsed/>
    <w:rsid w:val="004D5753"/>
    <w:rPr>
      <w:color w:val="0000FF" w:themeColor="hyperlink"/>
      <w:u w:val="single"/>
    </w:rPr>
  </w:style>
  <w:style w:type="paragraph" w:styleId="StandardWeb">
    <w:name w:val="Normal (Web)"/>
    <w:basedOn w:val="Standard"/>
    <w:uiPriority w:val="99"/>
    <w:semiHidden/>
    <w:unhideWhenUsed/>
    <w:rsid w:val="007C1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ue-title">
    <w:name w:val="value-title"/>
    <w:basedOn w:val="Absatz-Standardschriftart"/>
    <w:rsid w:val="007C14CA"/>
  </w:style>
  <w:style w:type="character" w:customStyle="1" w:styleId="summary">
    <w:name w:val="summary"/>
    <w:basedOn w:val="Absatz-Standardschriftart"/>
    <w:rsid w:val="007C14CA"/>
  </w:style>
  <w:style w:type="character" w:styleId="Hervorhebung">
    <w:name w:val="Emphasis"/>
    <w:basedOn w:val="Absatz-Standardschriftart"/>
    <w:uiPriority w:val="20"/>
    <w:qFormat/>
    <w:rsid w:val="003F582D"/>
    <w:rPr>
      <w:i/>
      <w:iCs/>
    </w:rPr>
  </w:style>
  <w:style w:type="character" w:styleId="Fett">
    <w:name w:val="Strong"/>
    <w:basedOn w:val="Absatz-Standardschriftart"/>
    <w:uiPriority w:val="22"/>
    <w:qFormat/>
    <w:rsid w:val="003F582D"/>
    <w:rPr>
      <w:b/>
      <w:bCs/>
    </w:rPr>
  </w:style>
  <w:style w:type="paragraph" w:customStyle="1" w:styleId="EinfAbs">
    <w:name w:val="[Einf. Abs.]"/>
    <w:basedOn w:val="Standard"/>
    <w:uiPriority w:val="99"/>
    <w:rsid w:val="0086229A"/>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erschriftklein">
    <w:name w:val="Überschrift_klein"/>
    <w:basedOn w:val="Standard"/>
    <w:uiPriority w:val="99"/>
    <w:rsid w:val="0086229A"/>
    <w:pPr>
      <w:autoSpaceDE w:val="0"/>
      <w:autoSpaceDN w:val="0"/>
      <w:adjustRightInd w:val="0"/>
      <w:spacing w:after="0" w:line="280" w:lineRule="atLeast"/>
      <w:textAlignment w:val="center"/>
    </w:pPr>
    <w:rPr>
      <w:rFonts w:ascii="Arial" w:hAnsi="Arial" w:cs="Arial"/>
      <w:b/>
      <w:bCs/>
      <w:color w:val="000000"/>
      <w:sz w:val="18"/>
      <w:szCs w:val="18"/>
    </w:rPr>
  </w:style>
  <w:style w:type="paragraph" w:customStyle="1" w:styleId="Aufzhlung2Ebene">
    <w:name w:val="Aufzählung_2_Ebene"/>
    <w:basedOn w:val="Standard"/>
    <w:uiPriority w:val="99"/>
    <w:rsid w:val="0086229A"/>
    <w:pPr>
      <w:autoSpaceDE w:val="0"/>
      <w:autoSpaceDN w:val="0"/>
      <w:adjustRightInd w:val="0"/>
      <w:spacing w:after="0" w:line="280" w:lineRule="atLeast"/>
      <w:ind w:left="567" w:hanging="227"/>
      <w:textAlignment w:val="center"/>
    </w:pPr>
    <w:rPr>
      <w:rFonts w:ascii="Arial" w:hAnsi="Arial" w:cs="Arial"/>
      <w:color w:val="000000"/>
      <w:sz w:val="18"/>
      <w:szCs w:val="18"/>
    </w:rPr>
  </w:style>
  <w:style w:type="table" w:styleId="Tabellenraster">
    <w:name w:val="Table Grid"/>
    <w:basedOn w:val="NormaleTabelle"/>
    <w:uiPriority w:val="59"/>
    <w:rsid w:val="00862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83396"/>
    <w:pPr>
      <w:ind w:left="720"/>
      <w:contextualSpacing/>
    </w:pPr>
  </w:style>
  <w:style w:type="paragraph" w:styleId="KeinLeerraum">
    <w:name w:val="No Spacing"/>
    <w:uiPriority w:val="1"/>
    <w:qFormat/>
    <w:rsid w:val="003D3283"/>
    <w:pPr>
      <w:spacing w:after="0" w:line="240" w:lineRule="auto"/>
    </w:pPr>
    <w:rPr>
      <w:rFonts w:eastAsiaTheme="minorEastAsia"/>
      <w:lang w:eastAsia="de-DE"/>
    </w:rPr>
  </w:style>
  <w:style w:type="paragraph" w:styleId="Titel">
    <w:name w:val="Title"/>
    <w:basedOn w:val="Standard"/>
    <w:next w:val="Standard"/>
    <w:link w:val="TitelZchn"/>
    <w:uiPriority w:val="10"/>
    <w:qFormat/>
    <w:rsid w:val="005E68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5E6840"/>
    <w:rPr>
      <w:rFonts w:asciiTheme="majorHAnsi" w:eastAsiaTheme="majorEastAsia" w:hAnsiTheme="majorHAnsi" w:cstheme="majorBidi"/>
      <w:color w:val="17365D" w:themeColor="text2" w:themeShade="BF"/>
      <w:spacing w:val="5"/>
      <w:kern w:val="28"/>
      <w:sz w:val="52"/>
      <w:szCs w:val="52"/>
      <w:lang w:eastAsia="de-DE"/>
    </w:rPr>
  </w:style>
  <w:style w:type="character" w:customStyle="1" w:styleId="berschrift1Zchn">
    <w:name w:val="Überschrift 1 Zchn"/>
    <w:basedOn w:val="Absatz-Standardschriftart"/>
    <w:link w:val="berschrift1"/>
    <w:uiPriority w:val="9"/>
    <w:rsid w:val="005E6840"/>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uiPriority w:val="9"/>
    <w:rsid w:val="005E6840"/>
    <w:rPr>
      <w:rFonts w:asciiTheme="majorHAnsi" w:eastAsiaTheme="majorEastAsia" w:hAnsiTheme="majorHAnsi" w:cstheme="majorBidi"/>
      <w:b/>
      <w:bCs/>
      <w:color w:val="4F81BD" w:themeColor="accent1"/>
      <w:sz w:val="26"/>
      <w:szCs w:val="26"/>
      <w:lang w:eastAsia="de-DE"/>
    </w:rPr>
  </w:style>
  <w:style w:type="character" w:customStyle="1" w:styleId="berschrift3Zchn">
    <w:name w:val="Überschrift 3 Zchn"/>
    <w:basedOn w:val="Absatz-Standardschriftart"/>
    <w:link w:val="berschrift3"/>
    <w:uiPriority w:val="9"/>
    <w:rsid w:val="005E6840"/>
    <w:rPr>
      <w:rFonts w:asciiTheme="majorHAnsi" w:eastAsiaTheme="majorEastAsia" w:hAnsiTheme="majorHAnsi" w:cstheme="majorBidi"/>
      <w:b/>
      <w:bCs/>
      <w:color w:val="4F81BD" w:themeColor="accent1"/>
      <w:lang w:eastAsia="de-DE"/>
    </w:rPr>
  </w:style>
  <w:style w:type="character" w:customStyle="1" w:styleId="berschrift4Zchn">
    <w:name w:val="Überschrift 4 Zchn"/>
    <w:basedOn w:val="Absatz-Standardschriftart"/>
    <w:link w:val="berschrift4"/>
    <w:uiPriority w:val="9"/>
    <w:rsid w:val="00D6047C"/>
    <w:rPr>
      <w:rFonts w:asciiTheme="majorHAnsi" w:eastAsiaTheme="majorEastAsia" w:hAnsiTheme="majorHAnsi" w:cstheme="majorBidi"/>
      <w:b/>
      <w:bCs/>
      <w:i/>
      <w:iCs/>
      <w:color w:val="4F81BD" w:themeColor="accent1"/>
      <w:lang w:eastAsia="de-DE"/>
    </w:rPr>
  </w:style>
  <w:style w:type="paragraph" w:styleId="Untertitel">
    <w:name w:val="Subtitle"/>
    <w:basedOn w:val="Standard"/>
    <w:next w:val="Standard"/>
    <w:link w:val="UntertitelZchn"/>
    <w:uiPriority w:val="11"/>
    <w:qFormat/>
    <w:rsid w:val="00D604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D6047C"/>
    <w:rPr>
      <w:rFonts w:asciiTheme="majorHAnsi" w:eastAsiaTheme="majorEastAsia" w:hAnsiTheme="majorHAnsi" w:cstheme="majorBidi"/>
      <w:i/>
      <w:iCs/>
      <w:color w:val="4F81BD" w:themeColor="accent1"/>
      <w:spacing w:val="15"/>
      <w:sz w:val="24"/>
      <w:szCs w:val="24"/>
      <w:lang w:eastAsia="de-DE"/>
    </w:rPr>
  </w:style>
  <w:style w:type="character" w:styleId="NichtaufgelsteErwhnung">
    <w:name w:val="Unresolved Mention"/>
    <w:basedOn w:val="Absatz-Standardschriftart"/>
    <w:uiPriority w:val="99"/>
    <w:semiHidden/>
    <w:unhideWhenUsed/>
    <w:rsid w:val="00E225C6"/>
    <w:rPr>
      <w:color w:val="605E5C"/>
      <w:shd w:val="clear" w:color="auto" w:fill="E1DFDD"/>
    </w:rPr>
  </w:style>
  <w:style w:type="paragraph" w:styleId="berarbeitung">
    <w:name w:val="Revision"/>
    <w:hidden/>
    <w:uiPriority w:val="99"/>
    <w:semiHidden/>
    <w:rsid w:val="00B66BF6"/>
    <w:pPr>
      <w:spacing w:after="0" w:line="240" w:lineRule="auto"/>
    </w:pPr>
    <w:rPr>
      <w:rFonts w:eastAsiaTheme="minorEastAsia"/>
      <w:lang w:eastAsia="de-DE"/>
    </w:rPr>
  </w:style>
  <w:style w:type="character" w:styleId="Kommentarzeichen">
    <w:name w:val="annotation reference"/>
    <w:basedOn w:val="Absatz-Standardschriftart"/>
    <w:uiPriority w:val="99"/>
    <w:semiHidden/>
    <w:unhideWhenUsed/>
    <w:rsid w:val="007A4471"/>
    <w:rPr>
      <w:sz w:val="16"/>
      <w:szCs w:val="16"/>
    </w:rPr>
  </w:style>
  <w:style w:type="paragraph" w:styleId="Kommentartext">
    <w:name w:val="annotation text"/>
    <w:basedOn w:val="Standard"/>
    <w:link w:val="KommentartextZchn"/>
    <w:uiPriority w:val="99"/>
    <w:unhideWhenUsed/>
    <w:rsid w:val="007A4471"/>
    <w:pPr>
      <w:spacing w:line="240" w:lineRule="auto"/>
    </w:pPr>
    <w:rPr>
      <w:sz w:val="20"/>
      <w:szCs w:val="20"/>
    </w:rPr>
  </w:style>
  <w:style w:type="character" w:customStyle="1" w:styleId="KommentartextZchn">
    <w:name w:val="Kommentartext Zchn"/>
    <w:basedOn w:val="Absatz-Standardschriftart"/>
    <w:link w:val="Kommentartext"/>
    <w:uiPriority w:val="99"/>
    <w:rsid w:val="007A4471"/>
    <w:rPr>
      <w:rFonts w:eastAsiaTheme="minorEastAsia"/>
      <w:sz w:val="20"/>
      <w:szCs w:val="20"/>
      <w:lang w:eastAsia="de-DE"/>
    </w:rPr>
  </w:style>
  <w:style w:type="paragraph" w:styleId="Kommentarthema">
    <w:name w:val="annotation subject"/>
    <w:basedOn w:val="Kommentartext"/>
    <w:next w:val="Kommentartext"/>
    <w:link w:val="KommentarthemaZchn"/>
    <w:uiPriority w:val="99"/>
    <w:semiHidden/>
    <w:unhideWhenUsed/>
    <w:rsid w:val="007A4471"/>
    <w:rPr>
      <w:b/>
      <w:bCs/>
    </w:rPr>
  </w:style>
  <w:style w:type="character" w:customStyle="1" w:styleId="KommentarthemaZchn">
    <w:name w:val="Kommentarthema Zchn"/>
    <w:basedOn w:val="KommentartextZchn"/>
    <w:link w:val="Kommentarthema"/>
    <w:uiPriority w:val="99"/>
    <w:semiHidden/>
    <w:rsid w:val="007A4471"/>
    <w:rPr>
      <w:rFonts w:eastAsiaTheme="minorEastAsia"/>
      <w:b/>
      <w:bCs/>
      <w:sz w:val="20"/>
      <w:szCs w:val="20"/>
      <w:lang w:eastAsia="de-DE"/>
    </w:rPr>
  </w:style>
  <w:style w:type="character" w:styleId="BesuchterLink">
    <w:name w:val="FollowedHyperlink"/>
    <w:basedOn w:val="Absatz-Standardschriftart"/>
    <w:uiPriority w:val="99"/>
    <w:semiHidden/>
    <w:unhideWhenUsed/>
    <w:rsid w:val="007534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8441">
      <w:bodyDiv w:val="1"/>
      <w:marLeft w:val="0"/>
      <w:marRight w:val="0"/>
      <w:marTop w:val="0"/>
      <w:marBottom w:val="0"/>
      <w:divBdr>
        <w:top w:val="none" w:sz="0" w:space="0" w:color="auto"/>
        <w:left w:val="none" w:sz="0" w:space="0" w:color="auto"/>
        <w:bottom w:val="none" w:sz="0" w:space="0" w:color="auto"/>
        <w:right w:val="none" w:sz="0" w:space="0" w:color="auto"/>
      </w:divBdr>
    </w:div>
    <w:div w:id="90781495">
      <w:bodyDiv w:val="1"/>
      <w:marLeft w:val="0"/>
      <w:marRight w:val="0"/>
      <w:marTop w:val="0"/>
      <w:marBottom w:val="0"/>
      <w:divBdr>
        <w:top w:val="none" w:sz="0" w:space="0" w:color="auto"/>
        <w:left w:val="none" w:sz="0" w:space="0" w:color="auto"/>
        <w:bottom w:val="none" w:sz="0" w:space="0" w:color="auto"/>
        <w:right w:val="none" w:sz="0" w:space="0" w:color="auto"/>
      </w:divBdr>
      <w:divsChild>
        <w:div w:id="1988432150">
          <w:marLeft w:val="0"/>
          <w:marRight w:val="0"/>
          <w:marTop w:val="0"/>
          <w:marBottom w:val="0"/>
          <w:divBdr>
            <w:top w:val="none" w:sz="0" w:space="0" w:color="auto"/>
            <w:left w:val="none" w:sz="0" w:space="0" w:color="auto"/>
            <w:bottom w:val="none" w:sz="0" w:space="0" w:color="auto"/>
            <w:right w:val="none" w:sz="0" w:space="0" w:color="auto"/>
          </w:divBdr>
          <w:divsChild>
            <w:div w:id="254246003">
              <w:marLeft w:val="0"/>
              <w:marRight w:val="0"/>
              <w:marTop w:val="0"/>
              <w:marBottom w:val="0"/>
              <w:divBdr>
                <w:top w:val="none" w:sz="0" w:space="0" w:color="auto"/>
                <w:left w:val="none" w:sz="0" w:space="0" w:color="auto"/>
                <w:bottom w:val="none" w:sz="0" w:space="0" w:color="auto"/>
                <w:right w:val="none" w:sz="0" w:space="0" w:color="auto"/>
              </w:divBdr>
              <w:divsChild>
                <w:div w:id="1614437620">
                  <w:marLeft w:val="150"/>
                  <w:marRight w:val="150"/>
                  <w:marTop w:val="0"/>
                  <w:marBottom w:val="0"/>
                  <w:divBdr>
                    <w:top w:val="none" w:sz="0" w:space="0" w:color="auto"/>
                    <w:left w:val="none" w:sz="0" w:space="0" w:color="auto"/>
                    <w:bottom w:val="none" w:sz="0" w:space="0" w:color="auto"/>
                    <w:right w:val="none" w:sz="0" w:space="0" w:color="auto"/>
                  </w:divBdr>
                  <w:divsChild>
                    <w:div w:id="1326546512">
                      <w:marLeft w:val="0"/>
                      <w:marRight w:val="0"/>
                      <w:marTop w:val="0"/>
                      <w:marBottom w:val="0"/>
                      <w:divBdr>
                        <w:top w:val="none" w:sz="0" w:space="0" w:color="auto"/>
                        <w:left w:val="none" w:sz="0" w:space="0" w:color="auto"/>
                        <w:bottom w:val="none" w:sz="0" w:space="0" w:color="auto"/>
                        <w:right w:val="none" w:sz="0" w:space="0" w:color="auto"/>
                      </w:divBdr>
                      <w:divsChild>
                        <w:div w:id="155415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74353">
      <w:bodyDiv w:val="1"/>
      <w:marLeft w:val="0"/>
      <w:marRight w:val="0"/>
      <w:marTop w:val="0"/>
      <w:marBottom w:val="0"/>
      <w:divBdr>
        <w:top w:val="none" w:sz="0" w:space="0" w:color="auto"/>
        <w:left w:val="none" w:sz="0" w:space="0" w:color="auto"/>
        <w:bottom w:val="none" w:sz="0" w:space="0" w:color="auto"/>
        <w:right w:val="none" w:sz="0" w:space="0" w:color="auto"/>
      </w:divBdr>
      <w:divsChild>
        <w:div w:id="1148595210">
          <w:marLeft w:val="0"/>
          <w:marRight w:val="0"/>
          <w:marTop w:val="0"/>
          <w:marBottom w:val="0"/>
          <w:divBdr>
            <w:top w:val="none" w:sz="0" w:space="0" w:color="auto"/>
            <w:left w:val="none" w:sz="0" w:space="0" w:color="auto"/>
            <w:bottom w:val="none" w:sz="0" w:space="0" w:color="auto"/>
            <w:right w:val="none" w:sz="0" w:space="0" w:color="auto"/>
          </w:divBdr>
          <w:divsChild>
            <w:div w:id="791248109">
              <w:marLeft w:val="0"/>
              <w:marRight w:val="0"/>
              <w:marTop w:val="0"/>
              <w:marBottom w:val="0"/>
              <w:divBdr>
                <w:top w:val="none" w:sz="0" w:space="0" w:color="auto"/>
                <w:left w:val="none" w:sz="0" w:space="0" w:color="auto"/>
                <w:bottom w:val="none" w:sz="0" w:space="0" w:color="auto"/>
                <w:right w:val="none" w:sz="0" w:space="0" w:color="auto"/>
              </w:divBdr>
              <w:divsChild>
                <w:div w:id="922226066">
                  <w:marLeft w:val="150"/>
                  <w:marRight w:val="150"/>
                  <w:marTop w:val="0"/>
                  <w:marBottom w:val="0"/>
                  <w:divBdr>
                    <w:top w:val="none" w:sz="0" w:space="0" w:color="auto"/>
                    <w:left w:val="none" w:sz="0" w:space="0" w:color="auto"/>
                    <w:bottom w:val="none" w:sz="0" w:space="0" w:color="auto"/>
                    <w:right w:val="none" w:sz="0" w:space="0" w:color="auto"/>
                  </w:divBdr>
                  <w:divsChild>
                    <w:div w:id="982202210">
                      <w:marLeft w:val="0"/>
                      <w:marRight w:val="0"/>
                      <w:marTop w:val="0"/>
                      <w:marBottom w:val="0"/>
                      <w:divBdr>
                        <w:top w:val="none" w:sz="0" w:space="0" w:color="auto"/>
                        <w:left w:val="none" w:sz="0" w:space="0" w:color="auto"/>
                        <w:bottom w:val="none" w:sz="0" w:space="0" w:color="auto"/>
                        <w:right w:val="none" w:sz="0" w:space="0" w:color="auto"/>
                      </w:divBdr>
                      <w:divsChild>
                        <w:div w:id="1212109731">
                          <w:marLeft w:val="0"/>
                          <w:marRight w:val="0"/>
                          <w:marTop w:val="0"/>
                          <w:marBottom w:val="0"/>
                          <w:divBdr>
                            <w:top w:val="none" w:sz="0" w:space="0" w:color="auto"/>
                            <w:left w:val="none" w:sz="0" w:space="0" w:color="auto"/>
                            <w:bottom w:val="none" w:sz="0" w:space="0" w:color="auto"/>
                            <w:right w:val="none" w:sz="0" w:space="0" w:color="auto"/>
                          </w:divBdr>
                          <w:divsChild>
                            <w:div w:id="3419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58224">
      <w:bodyDiv w:val="1"/>
      <w:marLeft w:val="0"/>
      <w:marRight w:val="0"/>
      <w:marTop w:val="0"/>
      <w:marBottom w:val="0"/>
      <w:divBdr>
        <w:top w:val="none" w:sz="0" w:space="0" w:color="auto"/>
        <w:left w:val="none" w:sz="0" w:space="0" w:color="auto"/>
        <w:bottom w:val="none" w:sz="0" w:space="0" w:color="auto"/>
        <w:right w:val="none" w:sz="0" w:space="0" w:color="auto"/>
      </w:divBdr>
    </w:div>
    <w:div w:id="310714225">
      <w:bodyDiv w:val="1"/>
      <w:marLeft w:val="0"/>
      <w:marRight w:val="0"/>
      <w:marTop w:val="0"/>
      <w:marBottom w:val="0"/>
      <w:divBdr>
        <w:top w:val="none" w:sz="0" w:space="0" w:color="auto"/>
        <w:left w:val="none" w:sz="0" w:space="0" w:color="auto"/>
        <w:bottom w:val="none" w:sz="0" w:space="0" w:color="auto"/>
        <w:right w:val="none" w:sz="0" w:space="0" w:color="auto"/>
      </w:divBdr>
    </w:div>
    <w:div w:id="322708052">
      <w:bodyDiv w:val="1"/>
      <w:marLeft w:val="0"/>
      <w:marRight w:val="0"/>
      <w:marTop w:val="0"/>
      <w:marBottom w:val="0"/>
      <w:divBdr>
        <w:top w:val="none" w:sz="0" w:space="0" w:color="auto"/>
        <w:left w:val="none" w:sz="0" w:space="0" w:color="auto"/>
        <w:bottom w:val="none" w:sz="0" w:space="0" w:color="auto"/>
        <w:right w:val="none" w:sz="0" w:space="0" w:color="auto"/>
      </w:divBdr>
    </w:div>
    <w:div w:id="335113844">
      <w:bodyDiv w:val="1"/>
      <w:marLeft w:val="0"/>
      <w:marRight w:val="0"/>
      <w:marTop w:val="0"/>
      <w:marBottom w:val="0"/>
      <w:divBdr>
        <w:top w:val="none" w:sz="0" w:space="0" w:color="auto"/>
        <w:left w:val="none" w:sz="0" w:space="0" w:color="auto"/>
        <w:bottom w:val="none" w:sz="0" w:space="0" w:color="auto"/>
        <w:right w:val="none" w:sz="0" w:space="0" w:color="auto"/>
      </w:divBdr>
      <w:divsChild>
        <w:div w:id="682434829">
          <w:marLeft w:val="0"/>
          <w:marRight w:val="0"/>
          <w:marTop w:val="0"/>
          <w:marBottom w:val="0"/>
          <w:divBdr>
            <w:top w:val="none" w:sz="0" w:space="0" w:color="auto"/>
            <w:left w:val="none" w:sz="0" w:space="0" w:color="auto"/>
            <w:bottom w:val="none" w:sz="0" w:space="0" w:color="auto"/>
            <w:right w:val="none" w:sz="0" w:space="0" w:color="auto"/>
          </w:divBdr>
          <w:divsChild>
            <w:div w:id="1197623909">
              <w:marLeft w:val="0"/>
              <w:marRight w:val="0"/>
              <w:marTop w:val="0"/>
              <w:marBottom w:val="0"/>
              <w:divBdr>
                <w:top w:val="none" w:sz="0" w:space="0" w:color="auto"/>
                <w:left w:val="none" w:sz="0" w:space="0" w:color="auto"/>
                <w:bottom w:val="none" w:sz="0" w:space="0" w:color="auto"/>
                <w:right w:val="none" w:sz="0" w:space="0" w:color="auto"/>
              </w:divBdr>
              <w:divsChild>
                <w:div w:id="1962877903">
                  <w:marLeft w:val="150"/>
                  <w:marRight w:val="150"/>
                  <w:marTop w:val="0"/>
                  <w:marBottom w:val="0"/>
                  <w:divBdr>
                    <w:top w:val="none" w:sz="0" w:space="0" w:color="auto"/>
                    <w:left w:val="none" w:sz="0" w:space="0" w:color="auto"/>
                    <w:bottom w:val="none" w:sz="0" w:space="0" w:color="auto"/>
                    <w:right w:val="none" w:sz="0" w:space="0" w:color="auto"/>
                  </w:divBdr>
                  <w:divsChild>
                    <w:div w:id="730348314">
                      <w:marLeft w:val="0"/>
                      <w:marRight w:val="0"/>
                      <w:marTop w:val="0"/>
                      <w:marBottom w:val="0"/>
                      <w:divBdr>
                        <w:top w:val="none" w:sz="0" w:space="0" w:color="auto"/>
                        <w:left w:val="none" w:sz="0" w:space="0" w:color="auto"/>
                        <w:bottom w:val="none" w:sz="0" w:space="0" w:color="auto"/>
                        <w:right w:val="none" w:sz="0" w:space="0" w:color="auto"/>
                      </w:divBdr>
                      <w:divsChild>
                        <w:div w:id="14233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085224">
      <w:bodyDiv w:val="1"/>
      <w:marLeft w:val="0"/>
      <w:marRight w:val="0"/>
      <w:marTop w:val="0"/>
      <w:marBottom w:val="0"/>
      <w:divBdr>
        <w:top w:val="none" w:sz="0" w:space="0" w:color="auto"/>
        <w:left w:val="none" w:sz="0" w:space="0" w:color="auto"/>
        <w:bottom w:val="none" w:sz="0" w:space="0" w:color="auto"/>
        <w:right w:val="none" w:sz="0" w:space="0" w:color="auto"/>
      </w:divBdr>
    </w:div>
    <w:div w:id="471944463">
      <w:bodyDiv w:val="1"/>
      <w:marLeft w:val="0"/>
      <w:marRight w:val="0"/>
      <w:marTop w:val="0"/>
      <w:marBottom w:val="0"/>
      <w:divBdr>
        <w:top w:val="none" w:sz="0" w:space="0" w:color="auto"/>
        <w:left w:val="none" w:sz="0" w:space="0" w:color="auto"/>
        <w:bottom w:val="none" w:sz="0" w:space="0" w:color="auto"/>
        <w:right w:val="none" w:sz="0" w:space="0" w:color="auto"/>
      </w:divBdr>
      <w:divsChild>
        <w:div w:id="65567380">
          <w:marLeft w:val="0"/>
          <w:marRight w:val="0"/>
          <w:marTop w:val="0"/>
          <w:marBottom w:val="0"/>
          <w:divBdr>
            <w:top w:val="none" w:sz="0" w:space="0" w:color="auto"/>
            <w:left w:val="none" w:sz="0" w:space="0" w:color="auto"/>
            <w:bottom w:val="none" w:sz="0" w:space="0" w:color="auto"/>
            <w:right w:val="none" w:sz="0" w:space="0" w:color="auto"/>
          </w:divBdr>
          <w:divsChild>
            <w:div w:id="742413318">
              <w:marLeft w:val="0"/>
              <w:marRight w:val="0"/>
              <w:marTop w:val="0"/>
              <w:marBottom w:val="0"/>
              <w:divBdr>
                <w:top w:val="none" w:sz="0" w:space="0" w:color="auto"/>
                <w:left w:val="none" w:sz="0" w:space="0" w:color="auto"/>
                <w:bottom w:val="none" w:sz="0" w:space="0" w:color="auto"/>
                <w:right w:val="none" w:sz="0" w:space="0" w:color="auto"/>
              </w:divBdr>
              <w:divsChild>
                <w:div w:id="276259274">
                  <w:marLeft w:val="150"/>
                  <w:marRight w:val="150"/>
                  <w:marTop w:val="0"/>
                  <w:marBottom w:val="0"/>
                  <w:divBdr>
                    <w:top w:val="none" w:sz="0" w:space="0" w:color="auto"/>
                    <w:left w:val="none" w:sz="0" w:space="0" w:color="auto"/>
                    <w:bottom w:val="none" w:sz="0" w:space="0" w:color="auto"/>
                    <w:right w:val="none" w:sz="0" w:space="0" w:color="auto"/>
                  </w:divBdr>
                  <w:divsChild>
                    <w:div w:id="21091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367396">
      <w:bodyDiv w:val="1"/>
      <w:marLeft w:val="0"/>
      <w:marRight w:val="0"/>
      <w:marTop w:val="0"/>
      <w:marBottom w:val="0"/>
      <w:divBdr>
        <w:top w:val="none" w:sz="0" w:space="0" w:color="auto"/>
        <w:left w:val="none" w:sz="0" w:space="0" w:color="auto"/>
        <w:bottom w:val="none" w:sz="0" w:space="0" w:color="auto"/>
        <w:right w:val="none" w:sz="0" w:space="0" w:color="auto"/>
      </w:divBdr>
      <w:divsChild>
        <w:div w:id="1358236083">
          <w:marLeft w:val="0"/>
          <w:marRight w:val="0"/>
          <w:marTop w:val="0"/>
          <w:marBottom w:val="0"/>
          <w:divBdr>
            <w:top w:val="none" w:sz="0" w:space="0" w:color="auto"/>
            <w:left w:val="none" w:sz="0" w:space="0" w:color="auto"/>
            <w:bottom w:val="none" w:sz="0" w:space="0" w:color="auto"/>
            <w:right w:val="none" w:sz="0" w:space="0" w:color="auto"/>
          </w:divBdr>
          <w:divsChild>
            <w:div w:id="539123857">
              <w:marLeft w:val="0"/>
              <w:marRight w:val="0"/>
              <w:marTop w:val="0"/>
              <w:marBottom w:val="0"/>
              <w:divBdr>
                <w:top w:val="none" w:sz="0" w:space="0" w:color="auto"/>
                <w:left w:val="none" w:sz="0" w:space="0" w:color="auto"/>
                <w:bottom w:val="none" w:sz="0" w:space="0" w:color="auto"/>
                <w:right w:val="none" w:sz="0" w:space="0" w:color="auto"/>
              </w:divBdr>
              <w:divsChild>
                <w:div w:id="1720127280">
                  <w:marLeft w:val="150"/>
                  <w:marRight w:val="150"/>
                  <w:marTop w:val="0"/>
                  <w:marBottom w:val="0"/>
                  <w:divBdr>
                    <w:top w:val="none" w:sz="0" w:space="0" w:color="auto"/>
                    <w:left w:val="none" w:sz="0" w:space="0" w:color="auto"/>
                    <w:bottom w:val="none" w:sz="0" w:space="0" w:color="auto"/>
                    <w:right w:val="none" w:sz="0" w:space="0" w:color="auto"/>
                  </w:divBdr>
                  <w:divsChild>
                    <w:div w:id="630940301">
                      <w:marLeft w:val="0"/>
                      <w:marRight w:val="0"/>
                      <w:marTop w:val="0"/>
                      <w:marBottom w:val="0"/>
                      <w:divBdr>
                        <w:top w:val="none" w:sz="0" w:space="0" w:color="auto"/>
                        <w:left w:val="none" w:sz="0" w:space="0" w:color="auto"/>
                        <w:bottom w:val="none" w:sz="0" w:space="0" w:color="auto"/>
                        <w:right w:val="none" w:sz="0" w:space="0" w:color="auto"/>
                      </w:divBdr>
                      <w:divsChild>
                        <w:div w:id="3358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994692">
      <w:bodyDiv w:val="1"/>
      <w:marLeft w:val="0"/>
      <w:marRight w:val="0"/>
      <w:marTop w:val="0"/>
      <w:marBottom w:val="0"/>
      <w:divBdr>
        <w:top w:val="none" w:sz="0" w:space="0" w:color="auto"/>
        <w:left w:val="none" w:sz="0" w:space="0" w:color="auto"/>
        <w:bottom w:val="none" w:sz="0" w:space="0" w:color="auto"/>
        <w:right w:val="none" w:sz="0" w:space="0" w:color="auto"/>
      </w:divBdr>
    </w:div>
    <w:div w:id="840896056">
      <w:bodyDiv w:val="1"/>
      <w:marLeft w:val="0"/>
      <w:marRight w:val="0"/>
      <w:marTop w:val="0"/>
      <w:marBottom w:val="0"/>
      <w:divBdr>
        <w:top w:val="none" w:sz="0" w:space="0" w:color="auto"/>
        <w:left w:val="none" w:sz="0" w:space="0" w:color="auto"/>
        <w:bottom w:val="none" w:sz="0" w:space="0" w:color="auto"/>
        <w:right w:val="none" w:sz="0" w:space="0" w:color="auto"/>
      </w:divBdr>
      <w:divsChild>
        <w:div w:id="1159035477">
          <w:marLeft w:val="0"/>
          <w:marRight w:val="0"/>
          <w:marTop w:val="0"/>
          <w:marBottom w:val="0"/>
          <w:divBdr>
            <w:top w:val="none" w:sz="0" w:space="0" w:color="auto"/>
            <w:left w:val="none" w:sz="0" w:space="0" w:color="auto"/>
            <w:bottom w:val="none" w:sz="0" w:space="0" w:color="auto"/>
            <w:right w:val="none" w:sz="0" w:space="0" w:color="auto"/>
          </w:divBdr>
          <w:divsChild>
            <w:div w:id="2119720044">
              <w:marLeft w:val="0"/>
              <w:marRight w:val="0"/>
              <w:marTop w:val="0"/>
              <w:marBottom w:val="0"/>
              <w:divBdr>
                <w:top w:val="none" w:sz="0" w:space="0" w:color="auto"/>
                <w:left w:val="none" w:sz="0" w:space="0" w:color="auto"/>
                <w:bottom w:val="none" w:sz="0" w:space="0" w:color="auto"/>
                <w:right w:val="none" w:sz="0" w:space="0" w:color="auto"/>
              </w:divBdr>
              <w:divsChild>
                <w:div w:id="1628000422">
                  <w:marLeft w:val="150"/>
                  <w:marRight w:val="150"/>
                  <w:marTop w:val="0"/>
                  <w:marBottom w:val="0"/>
                  <w:divBdr>
                    <w:top w:val="none" w:sz="0" w:space="0" w:color="auto"/>
                    <w:left w:val="none" w:sz="0" w:space="0" w:color="auto"/>
                    <w:bottom w:val="none" w:sz="0" w:space="0" w:color="auto"/>
                    <w:right w:val="none" w:sz="0" w:space="0" w:color="auto"/>
                  </w:divBdr>
                  <w:divsChild>
                    <w:div w:id="13102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84871">
      <w:bodyDiv w:val="1"/>
      <w:marLeft w:val="0"/>
      <w:marRight w:val="0"/>
      <w:marTop w:val="0"/>
      <w:marBottom w:val="0"/>
      <w:divBdr>
        <w:top w:val="none" w:sz="0" w:space="0" w:color="auto"/>
        <w:left w:val="none" w:sz="0" w:space="0" w:color="auto"/>
        <w:bottom w:val="none" w:sz="0" w:space="0" w:color="auto"/>
        <w:right w:val="none" w:sz="0" w:space="0" w:color="auto"/>
      </w:divBdr>
      <w:divsChild>
        <w:div w:id="1481539444">
          <w:marLeft w:val="0"/>
          <w:marRight w:val="0"/>
          <w:marTop w:val="0"/>
          <w:marBottom w:val="0"/>
          <w:divBdr>
            <w:top w:val="none" w:sz="0" w:space="0" w:color="auto"/>
            <w:left w:val="none" w:sz="0" w:space="0" w:color="auto"/>
            <w:bottom w:val="none" w:sz="0" w:space="0" w:color="auto"/>
            <w:right w:val="none" w:sz="0" w:space="0" w:color="auto"/>
          </w:divBdr>
          <w:divsChild>
            <w:div w:id="1888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7637">
      <w:bodyDiv w:val="1"/>
      <w:marLeft w:val="0"/>
      <w:marRight w:val="0"/>
      <w:marTop w:val="0"/>
      <w:marBottom w:val="0"/>
      <w:divBdr>
        <w:top w:val="none" w:sz="0" w:space="0" w:color="auto"/>
        <w:left w:val="none" w:sz="0" w:space="0" w:color="auto"/>
        <w:bottom w:val="none" w:sz="0" w:space="0" w:color="auto"/>
        <w:right w:val="none" w:sz="0" w:space="0" w:color="auto"/>
      </w:divBdr>
      <w:divsChild>
        <w:div w:id="1128163630">
          <w:marLeft w:val="0"/>
          <w:marRight w:val="0"/>
          <w:marTop w:val="0"/>
          <w:marBottom w:val="0"/>
          <w:divBdr>
            <w:top w:val="none" w:sz="0" w:space="0" w:color="auto"/>
            <w:left w:val="none" w:sz="0" w:space="0" w:color="auto"/>
            <w:bottom w:val="none" w:sz="0" w:space="0" w:color="auto"/>
            <w:right w:val="none" w:sz="0" w:space="0" w:color="auto"/>
          </w:divBdr>
          <w:divsChild>
            <w:div w:id="754590968">
              <w:marLeft w:val="0"/>
              <w:marRight w:val="0"/>
              <w:marTop w:val="0"/>
              <w:marBottom w:val="0"/>
              <w:divBdr>
                <w:top w:val="none" w:sz="0" w:space="0" w:color="auto"/>
                <w:left w:val="none" w:sz="0" w:space="0" w:color="auto"/>
                <w:bottom w:val="none" w:sz="0" w:space="0" w:color="auto"/>
                <w:right w:val="none" w:sz="0" w:space="0" w:color="auto"/>
              </w:divBdr>
              <w:divsChild>
                <w:div w:id="1109741471">
                  <w:marLeft w:val="0"/>
                  <w:marRight w:val="0"/>
                  <w:marTop w:val="0"/>
                  <w:marBottom w:val="0"/>
                  <w:divBdr>
                    <w:top w:val="none" w:sz="0" w:space="0" w:color="auto"/>
                    <w:left w:val="none" w:sz="0" w:space="0" w:color="auto"/>
                    <w:bottom w:val="none" w:sz="0" w:space="0" w:color="auto"/>
                    <w:right w:val="none" w:sz="0" w:space="0" w:color="auto"/>
                  </w:divBdr>
                  <w:divsChild>
                    <w:div w:id="1214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509006">
      <w:bodyDiv w:val="1"/>
      <w:marLeft w:val="0"/>
      <w:marRight w:val="0"/>
      <w:marTop w:val="0"/>
      <w:marBottom w:val="0"/>
      <w:divBdr>
        <w:top w:val="none" w:sz="0" w:space="0" w:color="auto"/>
        <w:left w:val="none" w:sz="0" w:space="0" w:color="auto"/>
        <w:bottom w:val="none" w:sz="0" w:space="0" w:color="auto"/>
        <w:right w:val="none" w:sz="0" w:space="0" w:color="auto"/>
      </w:divBdr>
    </w:div>
    <w:div w:id="1989551217">
      <w:bodyDiv w:val="1"/>
      <w:marLeft w:val="0"/>
      <w:marRight w:val="0"/>
      <w:marTop w:val="0"/>
      <w:marBottom w:val="0"/>
      <w:divBdr>
        <w:top w:val="none" w:sz="0" w:space="0" w:color="auto"/>
        <w:left w:val="none" w:sz="0" w:space="0" w:color="auto"/>
        <w:bottom w:val="none" w:sz="0" w:space="0" w:color="auto"/>
        <w:right w:val="none" w:sz="0" w:space="0" w:color="auto"/>
      </w:divBdr>
      <w:divsChild>
        <w:div w:id="1309627367">
          <w:marLeft w:val="0"/>
          <w:marRight w:val="0"/>
          <w:marTop w:val="0"/>
          <w:marBottom w:val="0"/>
          <w:divBdr>
            <w:top w:val="none" w:sz="0" w:space="0" w:color="auto"/>
            <w:left w:val="none" w:sz="0" w:space="0" w:color="auto"/>
            <w:bottom w:val="none" w:sz="0" w:space="0" w:color="auto"/>
            <w:right w:val="none" w:sz="0" w:space="0" w:color="auto"/>
          </w:divBdr>
          <w:divsChild>
            <w:div w:id="35395117">
              <w:marLeft w:val="0"/>
              <w:marRight w:val="0"/>
              <w:marTop w:val="0"/>
              <w:marBottom w:val="0"/>
              <w:divBdr>
                <w:top w:val="none" w:sz="0" w:space="0" w:color="auto"/>
                <w:left w:val="none" w:sz="0" w:space="0" w:color="auto"/>
                <w:bottom w:val="none" w:sz="0" w:space="0" w:color="auto"/>
                <w:right w:val="none" w:sz="0" w:space="0" w:color="auto"/>
              </w:divBdr>
              <w:divsChild>
                <w:div w:id="1944680556">
                  <w:marLeft w:val="150"/>
                  <w:marRight w:val="150"/>
                  <w:marTop w:val="0"/>
                  <w:marBottom w:val="0"/>
                  <w:divBdr>
                    <w:top w:val="none" w:sz="0" w:space="0" w:color="auto"/>
                    <w:left w:val="none" w:sz="0" w:space="0" w:color="auto"/>
                    <w:bottom w:val="none" w:sz="0" w:space="0" w:color="auto"/>
                    <w:right w:val="none" w:sz="0" w:space="0" w:color="auto"/>
                  </w:divBdr>
                  <w:divsChild>
                    <w:div w:id="1148207301">
                      <w:marLeft w:val="0"/>
                      <w:marRight w:val="0"/>
                      <w:marTop w:val="0"/>
                      <w:marBottom w:val="0"/>
                      <w:divBdr>
                        <w:top w:val="none" w:sz="0" w:space="0" w:color="auto"/>
                        <w:left w:val="none" w:sz="0" w:space="0" w:color="auto"/>
                        <w:bottom w:val="none" w:sz="0" w:space="0" w:color="auto"/>
                        <w:right w:val="none" w:sz="0" w:space="0" w:color="auto"/>
                      </w:divBdr>
                      <w:divsChild>
                        <w:div w:id="2339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224273">
      <w:bodyDiv w:val="1"/>
      <w:marLeft w:val="0"/>
      <w:marRight w:val="0"/>
      <w:marTop w:val="0"/>
      <w:marBottom w:val="0"/>
      <w:divBdr>
        <w:top w:val="none" w:sz="0" w:space="0" w:color="auto"/>
        <w:left w:val="none" w:sz="0" w:space="0" w:color="auto"/>
        <w:bottom w:val="none" w:sz="0" w:space="0" w:color="auto"/>
        <w:right w:val="none" w:sz="0" w:space="0" w:color="auto"/>
      </w:divBdr>
    </w:div>
    <w:div w:id="2145998949">
      <w:bodyDiv w:val="1"/>
      <w:marLeft w:val="0"/>
      <w:marRight w:val="0"/>
      <w:marTop w:val="0"/>
      <w:marBottom w:val="0"/>
      <w:divBdr>
        <w:top w:val="none" w:sz="0" w:space="0" w:color="auto"/>
        <w:left w:val="none" w:sz="0" w:space="0" w:color="auto"/>
        <w:bottom w:val="none" w:sz="0" w:space="0" w:color="auto"/>
        <w:right w:val="none" w:sz="0" w:space="0" w:color="auto"/>
      </w:divBdr>
      <w:divsChild>
        <w:div w:id="355500021">
          <w:marLeft w:val="0"/>
          <w:marRight w:val="0"/>
          <w:marTop w:val="0"/>
          <w:marBottom w:val="0"/>
          <w:divBdr>
            <w:top w:val="none" w:sz="0" w:space="0" w:color="auto"/>
            <w:left w:val="none" w:sz="0" w:space="0" w:color="auto"/>
            <w:bottom w:val="none" w:sz="0" w:space="0" w:color="auto"/>
            <w:right w:val="none" w:sz="0" w:space="0" w:color="auto"/>
          </w:divBdr>
          <w:divsChild>
            <w:div w:id="634720484">
              <w:marLeft w:val="0"/>
              <w:marRight w:val="0"/>
              <w:marTop w:val="0"/>
              <w:marBottom w:val="0"/>
              <w:divBdr>
                <w:top w:val="none" w:sz="0" w:space="0" w:color="auto"/>
                <w:left w:val="none" w:sz="0" w:space="0" w:color="auto"/>
                <w:bottom w:val="none" w:sz="0" w:space="0" w:color="auto"/>
                <w:right w:val="none" w:sz="0" w:space="0" w:color="auto"/>
              </w:divBdr>
              <w:divsChild>
                <w:div w:id="1985045178">
                  <w:marLeft w:val="150"/>
                  <w:marRight w:val="150"/>
                  <w:marTop w:val="0"/>
                  <w:marBottom w:val="0"/>
                  <w:divBdr>
                    <w:top w:val="none" w:sz="0" w:space="0" w:color="auto"/>
                    <w:left w:val="none" w:sz="0" w:space="0" w:color="auto"/>
                    <w:bottom w:val="none" w:sz="0" w:space="0" w:color="auto"/>
                    <w:right w:val="none" w:sz="0" w:space="0" w:color="auto"/>
                  </w:divBdr>
                  <w:divsChild>
                    <w:div w:id="57022515">
                      <w:marLeft w:val="0"/>
                      <w:marRight w:val="0"/>
                      <w:marTop w:val="0"/>
                      <w:marBottom w:val="0"/>
                      <w:divBdr>
                        <w:top w:val="none" w:sz="0" w:space="0" w:color="auto"/>
                        <w:left w:val="none" w:sz="0" w:space="0" w:color="auto"/>
                        <w:bottom w:val="none" w:sz="0" w:space="0" w:color="auto"/>
                        <w:right w:val="none" w:sz="0" w:space="0" w:color="auto"/>
                      </w:divBdr>
                      <w:divsChild>
                        <w:div w:id="199170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QAdbjDVmj4"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fl.at"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29A9D-1195-4537-BE14-A386D400B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942</Words>
  <Characters>5941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Hintsteiner Markus</dc:creator>
  <cp:lastModifiedBy>Mai Melanie</cp:lastModifiedBy>
  <cp:revision>35</cp:revision>
  <cp:lastPrinted>2019-02-12T08:34:00Z</cp:lastPrinted>
  <dcterms:created xsi:type="dcterms:W3CDTF">2019-02-12T08:35:00Z</dcterms:created>
  <dcterms:modified xsi:type="dcterms:W3CDTF">2024-06-04T07:30:00Z</dcterms:modified>
</cp:coreProperties>
</file>